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205AA" w14:textId="77777777" w:rsidR="00626531" w:rsidRDefault="00626531" w:rsidP="00AF30FA">
      <w:pPr>
        <w:spacing w:before="2"/>
        <w:ind w:left="1404" w:right="1122" w:hanging="300"/>
        <w:jc w:val="center"/>
        <w:rPr>
          <w:rFonts w:eastAsia="Lato" w:cstheme="minorHAnsi"/>
          <w:b/>
          <w:bCs/>
          <w:color w:val="231F20"/>
        </w:rPr>
      </w:pPr>
    </w:p>
    <w:p w14:paraId="60E40786" w14:textId="629285AA" w:rsidR="0072519F" w:rsidRPr="00907B8A" w:rsidRDefault="00F368A0" w:rsidP="00AF30FA">
      <w:pPr>
        <w:spacing w:before="2"/>
        <w:ind w:left="1404" w:right="1122" w:hanging="300"/>
        <w:jc w:val="center"/>
        <w:rPr>
          <w:rFonts w:eastAsia="Lato" w:cstheme="minorHAnsi"/>
          <w:b/>
          <w:bCs/>
          <w:color w:val="231F20"/>
        </w:rPr>
      </w:pPr>
      <w:r>
        <w:rPr>
          <w:rFonts w:eastAsia="Lato" w:cstheme="minorHAnsi"/>
          <w:b/>
          <w:bCs/>
          <w:color w:val="231F20"/>
        </w:rPr>
        <w:t xml:space="preserve">POLITYKA I </w:t>
      </w:r>
      <w:r w:rsidR="0072519F" w:rsidRPr="00907B8A">
        <w:rPr>
          <w:rFonts w:eastAsia="Lato" w:cstheme="minorHAnsi"/>
          <w:b/>
          <w:bCs/>
          <w:color w:val="231F20"/>
        </w:rPr>
        <w:t>STANDARDY</w:t>
      </w:r>
      <w:r w:rsidR="00AF30FA">
        <w:rPr>
          <w:rFonts w:eastAsia="Lato" w:cstheme="minorHAnsi"/>
          <w:b/>
          <w:bCs/>
          <w:color w:val="231F20"/>
        </w:rPr>
        <w:t xml:space="preserve"> </w:t>
      </w:r>
      <w:r w:rsidR="0072519F" w:rsidRPr="00907B8A">
        <w:rPr>
          <w:rFonts w:eastAsia="Lato" w:cstheme="minorHAnsi"/>
          <w:b/>
          <w:bCs/>
          <w:color w:val="231F20"/>
        </w:rPr>
        <w:t>OCHRONY MAŁOLETNICH</w:t>
      </w:r>
    </w:p>
    <w:p w14:paraId="02C19C67" w14:textId="77777777" w:rsidR="0072519F" w:rsidRPr="00907B8A" w:rsidRDefault="0072519F" w:rsidP="0072519F">
      <w:pPr>
        <w:spacing w:before="2"/>
        <w:ind w:left="1404" w:right="1122" w:hanging="300"/>
        <w:jc w:val="center"/>
        <w:rPr>
          <w:rFonts w:eastAsia="Lato" w:cstheme="minorHAnsi"/>
          <w:b/>
          <w:bCs/>
          <w:color w:val="231F20"/>
        </w:rPr>
      </w:pPr>
      <w:r w:rsidRPr="00907B8A">
        <w:rPr>
          <w:rFonts w:eastAsia="Lato" w:cstheme="minorHAnsi"/>
          <w:b/>
          <w:bCs/>
          <w:color w:val="231F20"/>
        </w:rPr>
        <w:t>w Klubie Sportowym</w:t>
      </w:r>
      <w:r>
        <w:rPr>
          <w:rFonts w:eastAsia="Lato" w:cstheme="minorHAnsi"/>
          <w:b/>
          <w:bCs/>
          <w:color w:val="231F20"/>
        </w:rPr>
        <w:t xml:space="preserve"> Lublinianka sp. z o.o.</w:t>
      </w:r>
    </w:p>
    <w:p w14:paraId="5899D75C" w14:textId="77777777" w:rsidR="0072519F" w:rsidRPr="00907B8A" w:rsidRDefault="0072519F" w:rsidP="0072519F">
      <w:pPr>
        <w:spacing w:before="2"/>
        <w:ind w:left="1404" w:right="1122" w:hanging="300"/>
        <w:jc w:val="center"/>
        <w:rPr>
          <w:rFonts w:eastAsia="Lato" w:cstheme="minorHAnsi"/>
          <w:b/>
          <w:bCs/>
          <w:color w:val="231F20"/>
        </w:rPr>
      </w:pPr>
    </w:p>
    <w:p w14:paraId="20E7CA41" w14:textId="415B2C84" w:rsidR="0072519F" w:rsidRPr="00626531" w:rsidRDefault="0072519F" w:rsidP="00AF30FA">
      <w:pPr>
        <w:spacing w:before="2"/>
        <w:ind w:right="-46"/>
        <w:jc w:val="both"/>
        <w:rPr>
          <w:rFonts w:eastAsia="Lato" w:cstheme="minorHAnsi"/>
          <w:color w:val="231F20"/>
        </w:rPr>
      </w:pPr>
      <w:r w:rsidRPr="00626531">
        <w:rPr>
          <w:rFonts w:eastAsia="Lato" w:cstheme="minorHAnsi"/>
          <w:color w:val="231F20"/>
        </w:rPr>
        <w:t>Działając na podstawie art. 22b </w:t>
      </w:r>
      <w:r w:rsidRPr="00626531">
        <w:rPr>
          <w:rFonts w:eastAsia="Lato" w:cstheme="minorHAnsi"/>
          <w:i/>
          <w:iCs/>
          <w:color w:val="231F20"/>
        </w:rPr>
        <w:t>ustawy z 13 maja 2016 r. o przeciwdziałaniu zagrożeniom przestępczością na tle seksualnym i ochronie małoletnich</w:t>
      </w:r>
      <w:r w:rsidRPr="00626531">
        <w:rPr>
          <w:rFonts w:eastAsia="Lato" w:cstheme="minorHAnsi"/>
          <w:color w:val="231F20"/>
        </w:rPr>
        <w:t> oraz w związku z nowelizacją Kodeksu rodzinnego i opiekuńczego z 15 lutego 2024 r. („Ustawa Kamilka”)</w:t>
      </w:r>
      <w:r w:rsidR="00AF30FA" w:rsidRPr="00626531">
        <w:rPr>
          <w:rFonts w:eastAsia="Lato" w:cstheme="minorHAnsi"/>
          <w:color w:val="231F20"/>
        </w:rPr>
        <w:t>,</w:t>
      </w:r>
      <w:r w:rsidRPr="00626531">
        <w:rPr>
          <w:rFonts w:eastAsia="Lato" w:cstheme="minorHAnsi"/>
          <w:color w:val="231F20"/>
        </w:rPr>
        <w:t xml:space="preserve"> Klub Sportowy Lublinianka sp. z o.o. wprowadza do stosowania „</w:t>
      </w:r>
      <w:r w:rsidR="00F368A0" w:rsidRPr="00626531">
        <w:rPr>
          <w:rFonts w:eastAsia="Lato" w:cstheme="minorHAnsi"/>
          <w:color w:val="231F20"/>
        </w:rPr>
        <w:t xml:space="preserve">Politykę i </w:t>
      </w:r>
      <w:r w:rsidRPr="00626531">
        <w:rPr>
          <w:rFonts w:eastAsia="Lato" w:cstheme="minorHAnsi"/>
          <w:color w:val="231F20"/>
        </w:rPr>
        <w:t xml:space="preserve">Standardy Ochrony Małoletnich” (zwane dalej </w:t>
      </w:r>
      <w:r w:rsidR="00F368A0" w:rsidRPr="00626531">
        <w:rPr>
          <w:rFonts w:eastAsia="Lato" w:cstheme="minorHAnsi"/>
          <w:color w:val="231F20"/>
        </w:rPr>
        <w:t xml:space="preserve">„Polityką” lub </w:t>
      </w:r>
      <w:r w:rsidRPr="00626531">
        <w:rPr>
          <w:rFonts w:eastAsia="Lato" w:cstheme="minorHAnsi"/>
          <w:color w:val="231F20"/>
        </w:rPr>
        <w:t>„Standardami”), których nadrzędnym celem jest zapewnienie bezpieczeństwa małoletnim zawodnikom, dbałość o ich dobro, rozwój, uwzględnianie ich potrzeb i podejmowanie działań w ich jak najlepszym interesie.</w:t>
      </w:r>
    </w:p>
    <w:p w14:paraId="5992CFF4" w14:textId="4A7BB657" w:rsidR="00BB7255" w:rsidRPr="00FE0235" w:rsidRDefault="00BB7255" w:rsidP="00BB7255">
      <w:pPr>
        <w:jc w:val="center"/>
        <w:rPr>
          <w:rFonts w:eastAsia="Lato" w:cstheme="minorHAnsi"/>
          <w:b/>
          <w:bCs/>
          <w:color w:val="231F20"/>
        </w:rPr>
      </w:pPr>
      <w:r w:rsidRPr="00FE0235">
        <w:rPr>
          <w:rFonts w:eastAsia="Lato" w:cstheme="minorHAnsi"/>
          <w:b/>
          <w:bCs/>
          <w:color w:val="231F20"/>
        </w:rPr>
        <w:t>§ 1</w:t>
      </w:r>
    </w:p>
    <w:p w14:paraId="75B20D48" w14:textId="6498EB96" w:rsidR="0072519F" w:rsidRPr="00907B8A" w:rsidRDefault="0072519F" w:rsidP="0072519F">
      <w:pPr>
        <w:jc w:val="center"/>
        <w:rPr>
          <w:rFonts w:eastAsia="Lato" w:cstheme="minorHAnsi"/>
          <w:b/>
          <w:bCs/>
        </w:rPr>
      </w:pPr>
      <w:r w:rsidRPr="00907B8A">
        <w:rPr>
          <w:rFonts w:eastAsia="Lato" w:cstheme="minorHAnsi"/>
          <w:b/>
          <w:bCs/>
        </w:rPr>
        <w:t>Objaśnienie terminów</w:t>
      </w:r>
    </w:p>
    <w:p w14:paraId="05FE61C4" w14:textId="77777777" w:rsidR="0072519F" w:rsidRPr="00924780" w:rsidRDefault="0072519F" w:rsidP="0072519F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>
        <w:rPr>
          <w:rFonts w:eastAsia="Lato" w:cstheme="minorHAnsi"/>
          <w:b/>
          <w:bCs/>
          <w:color w:val="231F20"/>
        </w:rPr>
        <w:t xml:space="preserve">Klub Sportowy Lublinianka spółka z ograniczona odpowiedzialnością </w:t>
      </w:r>
      <w:r w:rsidRPr="00924780">
        <w:rPr>
          <w:rFonts w:eastAsia="Lato" w:cstheme="minorHAnsi"/>
          <w:color w:val="231F20"/>
        </w:rPr>
        <w:t xml:space="preserve">- </w:t>
      </w:r>
      <w:r>
        <w:rPr>
          <w:rFonts w:eastAsia="Lato" w:cstheme="minorHAnsi"/>
          <w:color w:val="231F20"/>
        </w:rPr>
        <w:t xml:space="preserve">dalej „KS Lublinianka” „Klub”, spółka posiadająca siedzibę w Lublinie przy </w:t>
      </w:r>
      <w:r w:rsidRPr="00924780">
        <w:rPr>
          <w:rFonts w:eastAsia="Lato" w:cstheme="minorHAnsi"/>
          <w:color w:val="231F20"/>
        </w:rPr>
        <w:t>ul. Stanisława Leszczyńskiego 19</w:t>
      </w:r>
      <w:r>
        <w:rPr>
          <w:rFonts w:eastAsia="Lato" w:cstheme="minorHAnsi"/>
          <w:color w:val="231F20"/>
        </w:rPr>
        <w:t>,</w:t>
      </w:r>
      <w:r w:rsidRPr="00924780">
        <w:rPr>
          <w:rFonts w:eastAsia="Lato" w:cstheme="minorHAnsi"/>
          <w:color w:val="231F20"/>
        </w:rPr>
        <w:t xml:space="preserve"> </w:t>
      </w:r>
      <w:r>
        <w:rPr>
          <w:rFonts w:eastAsia="Lato" w:cstheme="minorHAnsi"/>
          <w:color w:val="231F20"/>
        </w:rPr>
        <w:t xml:space="preserve">kod: </w:t>
      </w:r>
      <w:r w:rsidRPr="00924780">
        <w:rPr>
          <w:rFonts w:eastAsia="Lato" w:cstheme="minorHAnsi"/>
          <w:color w:val="231F20"/>
        </w:rPr>
        <w:t>20-068 NIP: 712-326-82-93</w:t>
      </w:r>
      <w:r>
        <w:rPr>
          <w:rFonts w:eastAsia="Lato" w:cstheme="minorHAnsi"/>
          <w:color w:val="231F20"/>
        </w:rPr>
        <w:t xml:space="preserve">, </w:t>
      </w:r>
      <w:r w:rsidRPr="00924780">
        <w:rPr>
          <w:rFonts w:eastAsia="Lato" w:cstheme="minorHAnsi"/>
          <w:color w:val="231F20"/>
        </w:rPr>
        <w:t>REGON: 061343356, KRS: 0000405243</w:t>
      </w:r>
      <w:r>
        <w:rPr>
          <w:rFonts w:eastAsia="Lato" w:cstheme="minorHAnsi"/>
          <w:color w:val="231F20"/>
        </w:rPr>
        <w:t>.</w:t>
      </w:r>
    </w:p>
    <w:p w14:paraId="0AF94438" w14:textId="77777777" w:rsidR="0072519F" w:rsidRPr="00907B8A" w:rsidRDefault="0072519F" w:rsidP="0072519F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0F0349">
        <w:rPr>
          <w:rFonts w:eastAsia="Lato" w:cstheme="minorHAnsi"/>
          <w:b/>
          <w:bCs/>
          <w:color w:val="231F20"/>
        </w:rPr>
        <w:t>Personelem</w:t>
      </w:r>
      <w:r>
        <w:rPr>
          <w:rFonts w:eastAsia="Lato" w:cstheme="minorHAnsi"/>
          <w:b/>
          <w:bCs/>
          <w:color w:val="231F20"/>
        </w:rPr>
        <w:t xml:space="preserve">/Pracownikiem KS Lublinianka </w:t>
      </w:r>
      <w:r w:rsidRPr="00907B8A">
        <w:rPr>
          <w:rFonts w:eastAsia="Lato" w:cstheme="minorHAnsi"/>
          <w:color w:val="231F20"/>
        </w:rPr>
        <w:t xml:space="preserve">jest osoba zatrudniona na podstawie umowy o pracę, umowy cywilnoprawnej, członek kierownictwa </w:t>
      </w:r>
      <w:r w:rsidRPr="00AF30FA">
        <w:rPr>
          <w:rFonts w:eastAsia="Lato" w:cstheme="minorHAnsi"/>
          <w:color w:val="231F20"/>
        </w:rPr>
        <w:t>KS Lublinianka</w:t>
      </w:r>
      <w:r w:rsidRPr="00907B8A">
        <w:rPr>
          <w:rFonts w:eastAsia="Lato" w:cstheme="minorHAnsi"/>
          <w:color w:val="231F20"/>
        </w:rPr>
        <w:t>, członek klubu, a także wolontariusz, stażysta i praktykant.</w:t>
      </w:r>
    </w:p>
    <w:p w14:paraId="17BACBAC" w14:textId="33B03933" w:rsidR="0072519F" w:rsidRPr="00907B8A" w:rsidRDefault="0072519F" w:rsidP="0072519F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0F0349">
        <w:rPr>
          <w:rFonts w:eastAsia="Lato" w:cstheme="minorHAnsi"/>
          <w:b/>
          <w:bCs/>
          <w:color w:val="231F20"/>
        </w:rPr>
        <w:t>Kierownictwem</w:t>
      </w:r>
      <w:r w:rsidRPr="00907B8A">
        <w:rPr>
          <w:rFonts w:eastAsia="Lato" w:cstheme="minorHAnsi"/>
          <w:color w:val="231F20"/>
        </w:rPr>
        <w:t xml:space="preserve"> </w:t>
      </w:r>
      <w:r>
        <w:rPr>
          <w:rFonts w:eastAsia="Lato" w:cstheme="minorHAnsi"/>
          <w:color w:val="231F20"/>
        </w:rPr>
        <w:t>KS Lublinianka</w:t>
      </w:r>
      <w:r w:rsidRPr="00907B8A">
        <w:rPr>
          <w:rFonts w:eastAsia="Lato" w:cstheme="minorHAnsi"/>
          <w:color w:val="231F20"/>
        </w:rPr>
        <w:t xml:space="preserve"> jest osoba, organ lub podmiot, który w strukturze danego klubu zgodnie z obowiązującym prawem i/lub wewnętrznymi dokumentami jest uprawniony do podejmowania decyzji o działaniach </w:t>
      </w:r>
      <w:r w:rsidR="00AF30FA">
        <w:rPr>
          <w:rFonts w:eastAsia="Lato" w:cstheme="minorHAnsi"/>
          <w:color w:val="231F20"/>
        </w:rPr>
        <w:t>K</w:t>
      </w:r>
      <w:r w:rsidRPr="00907B8A">
        <w:rPr>
          <w:rFonts w:eastAsia="Lato" w:cstheme="minorHAnsi"/>
          <w:color w:val="231F20"/>
        </w:rPr>
        <w:t>lubu.</w:t>
      </w:r>
    </w:p>
    <w:p w14:paraId="74244937" w14:textId="3189AC53" w:rsidR="0072519F" w:rsidRPr="00907B8A" w:rsidRDefault="0072519F" w:rsidP="0072519F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>
        <w:rPr>
          <w:rFonts w:eastAsia="Lato" w:cstheme="minorHAnsi"/>
          <w:b/>
          <w:bCs/>
          <w:color w:val="231F20"/>
        </w:rPr>
        <w:t xml:space="preserve">Małoletnim </w:t>
      </w:r>
      <w:r w:rsidR="003D0A98">
        <w:rPr>
          <w:rFonts w:eastAsia="Lato" w:cstheme="minorHAnsi"/>
          <w:b/>
          <w:bCs/>
          <w:color w:val="231F20"/>
        </w:rPr>
        <w:t>dziec</w:t>
      </w:r>
      <w:r w:rsidRPr="000F0349">
        <w:rPr>
          <w:rFonts w:eastAsia="Lato" w:cstheme="minorHAnsi"/>
          <w:b/>
          <w:bCs/>
          <w:color w:val="231F20"/>
        </w:rPr>
        <w:t>kiem</w:t>
      </w:r>
      <w:r>
        <w:rPr>
          <w:rFonts w:eastAsia="Lato" w:cstheme="minorHAnsi"/>
          <w:b/>
          <w:bCs/>
          <w:color w:val="231F20"/>
        </w:rPr>
        <w:t>/</w:t>
      </w:r>
      <w:r w:rsidR="00C226C4">
        <w:rPr>
          <w:rFonts w:eastAsia="Lato" w:cstheme="minorHAnsi"/>
          <w:b/>
          <w:bCs/>
          <w:color w:val="231F20"/>
        </w:rPr>
        <w:t>zawod</w:t>
      </w:r>
      <w:r>
        <w:rPr>
          <w:rFonts w:eastAsia="Lato" w:cstheme="minorHAnsi"/>
          <w:b/>
          <w:bCs/>
          <w:color w:val="231F20"/>
        </w:rPr>
        <w:t>nikiem</w:t>
      </w:r>
      <w:r w:rsidRPr="00907B8A">
        <w:rPr>
          <w:rFonts w:eastAsia="Lato" w:cstheme="minorHAnsi"/>
          <w:color w:val="231F20"/>
        </w:rPr>
        <w:t xml:space="preserve"> jest każda osoba do ukończenia 18. roku życia, w tym osoba niepełnoletnia pełniąca funkcję kadry.</w:t>
      </w:r>
    </w:p>
    <w:p w14:paraId="2F19CAFA" w14:textId="74E1B256" w:rsidR="0072519F" w:rsidRPr="00907B8A" w:rsidRDefault="0072519F" w:rsidP="0072519F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0F0349">
        <w:rPr>
          <w:rFonts w:eastAsia="Lato" w:cstheme="minorHAnsi"/>
          <w:b/>
          <w:bCs/>
          <w:color w:val="231F20"/>
        </w:rPr>
        <w:t xml:space="preserve">Opiekunem </w:t>
      </w:r>
      <w:r w:rsidR="003D0A98">
        <w:rPr>
          <w:rFonts w:eastAsia="Lato" w:cstheme="minorHAnsi"/>
          <w:b/>
          <w:bCs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jest osoba uprawniona do reprezentacji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>, w szczególności jego rodzic</w:t>
      </w:r>
      <w:r w:rsidR="00AF30FA">
        <w:rPr>
          <w:rFonts w:eastAsia="Lato" w:cstheme="minorHAnsi"/>
          <w:color w:val="231F20"/>
        </w:rPr>
        <w:t xml:space="preserve">, </w:t>
      </w:r>
      <w:r w:rsidR="00AF30FA" w:rsidRPr="00907B8A">
        <w:rPr>
          <w:rFonts w:eastAsia="Lato" w:cstheme="minorHAnsi"/>
          <w:color w:val="231F20"/>
        </w:rPr>
        <w:t>rodzic zastępczy</w:t>
      </w:r>
      <w:r w:rsidRPr="00907B8A">
        <w:rPr>
          <w:rFonts w:eastAsia="Lato" w:cstheme="minorHAnsi"/>
          <w:color w:val="231F20"/>
        </w:rPr>
        <w:t xml:space="preserve"> lub opiekun prawny. </w:t>
      </w:r>
    </w:p>
    <w:p w14:paraId="0B8CA660" w14:textId="2213A4CC" w:rsidR="0072519F" w:rsidRPr="00907B8A" w:rsidRDefault="0072519F" w:rsidP="0072519F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0F0349">
        <w:rPr>
          <w:rFonts w:eastAsia="Lato" w:cstheme="minorHAnsi"/>
          <w:b/>
          <w:bCs/>
          <w:color w:val="231F20"/>
        </w:rPr>
        <w:t xml:space="preserve">Zgoda rodzica </w:t>
      </w:r>
      <w:r w:rsidR="003D0A98">
        <w:rPr>
          <w:rFonts w:eastAsia="Lato" w:cstheme="minorHAnsi"/>
          <w:b/>
          <w:bCs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oznacza zgodę co najmniej jednego z rodziców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/opiekunów prawnych. Jednak w przypadku braku porozumienia między rodzicami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należy poinformować rodziców o konieczności rozstrzygnięcia sprawy przez sąd rodzinny.</w:t>
      </w:r>
    </w:p>
    <w:p w14:paraId="2DD76447" w14:textId="248B00A4" w:rsidR="0072519F" w:rsidRPr="00907B8A" w:rsidRDefault="0072519F" w:rsidP="0072519F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Przez </w:t>
      </w:r>
      <w:r w:rsidRPr="000F0349">
        <w:rPr>
          <w:rFonts w:eastAsia="Lato" w:cstheme="minorHAnsi"/>
          <w:b/>
          <w:bCs/>
          <w:color w:val="231F20"/>
        </w:rPr>
        <w:t xml:space="preserve">krzywdzenie </w:t>
      </w:r>
      <w:r w:rsidR="003D0A98">
        <w:rPr>
          <w:rFonts w:eastAsia="Lato" w:cstheme="minorHAnsi"/>
          <w:b/>
          <w:bCs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należy rozumieć popełnienie czynu zabronionego lub czynu karalnego na szkodę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przez jakąkolwiek osobę, w tym członka personelu lub zagrożenie dobra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, w tym jego zaniedbywanie. To każde zamierzone lub niezamierzone działanie/zaniechanie jednostki, instytucji lub społeczeństwa jako całości i każdy rezultat takiego działania lub bezczynności, które naruszają równe prawa i swobody </w:t>
      </w:r>
      <w:r w:rsidR="003D0A98">
        <w:rPr>
          <w:rFonts w:eastAsia="Lato" w:cstheme="minorHAnsi"/>
          <w:color w:val="231F20"/>
        </w:rPr>
        <w:t>dzieci</w:t>
      </w:r>
      <w:r w:rsidRPr="00907B8A">
        <w:rPr>
          <w:rFonts w:eastAsia="Lato" w:cstheme="minorHAnsi"/>
          <w:color w:val="231F20"/>
        </w:rPr>
        <w:t xml:space="preserve"> i/lub zakłócają ich optymalny rozwój. Wyróżnia się 5 podstawowych form krzywdzenia:</w:t>
      </w:r>
    </w:p>
    <w:p w14:paraId="3B2EC27F" w14:textId="6465928C" w:rsidR="0072519F" w:rsidRPr="00907B8A" w:rsidRDefault="0072519F" w:rsidP="0072519F">
      <w:pPr>
        <w:pStyle w:val="Akapitzlist"/>
        <w:numPr>
          <w:ilvl w:val="0"/>
          <w:numId w:val="1"/>
        </w:numPr>
        <w:spacing w:before="2"/>
        <w:jc w:val="both"/>
        <w:rPr>
          <w:rFonts w:eastAsia="Lato" w:cstheme="minorHAnsi"/>
          <w:color w:val="231F20"/>
        </w:rPr>
      </w:pPr>
      <w:r w:rsidRPr="000F0349">
        <w:rPr>
          <w:rFonts w:eastAsia="Lato" w:cstheme="minorHAnsi"/>
          <w:b/>
          <w:bCs/>
          <w:color w:val="231F20"/>
        </w:rPr>
        <w:t>Przemoc fizyczna</w:t>
      </w:r>
      <w:r w:rsidRPr="00907B8A">
        <w:rPr>
          <w:rFonts w:eastAsia="Lato" w:cstheme="minorHAnsi"/>
          <w:color w:val="231F20"/>
        </w:rPr>
        <w:t xml:space="preserve"> wobec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to przemoc, w wyniku której </w:t>
      </w:r>
      <w:r w:rsidR="003D0A98">
        <w:rPr>
          <w:rFonts w:eastAsia="Lato" w:cstheme="minorHAnsi"/>
          <w:color w:val="231F20"/>
        </w:rPr>
        <w:t>dziecko</w:t>
      </w:r>
      <w:r w:rsidRPr="00907B8A">
        <w:rPr>
          <w:rFonts w:eastAsia="Lato" w:cstheme="minorHAnsi"/>
          <w:color w:val="231F20"/>
        </w:rPr>
        <w:t xml:space="preserve"> doznaje faktycznej fizycznej krzywdy lub jest nią potencjalnie zagrożone. Krzywda ta następuje w wyniku działania, bądź zaniechania działania ze strony rodzica lub innej osoby odpowiedzialnej za </w:t>
      </w:r>
      <w:r w:rsidR="003D0A98">
        <w:rPr>
          <w:rFonts w:eastAsia="Lato" w:cstheme="minorHAnsi"/>
          <w:color w:val="231F20"/>
        </w:rPr>
        <w:t>dziecko</w:t>
      </w:r>
      <w:r w:rsidRPr="00907B8A">
        <w:rPr>
          <w:rFonts w:eastAsia="Lato" w:cstheme="minorHAnsi"/>
          <w:color w:val="231F20"/>
        </w:rPr>
        <w:t xml:space="preserve">, lub której </w:t>
      </w:r>
      <w:r w:rsidR="003D0A98">
        <w:rPr>
          <w:rFonts w:eastAsia="Lato" w:cstheme="minorHAnsi"/>
          <w:color w:val="231F20"/>
        </w:rPr>
        <w:t>dziecko</w:t>
      </w:r>
      <w:r w:rsidRPr="00907B8A">
        <w:rPr>
          <w:rFonts w:eastAsia="Lato" w:cstheme="minorHAnsi"/>
          <w:color w:val="231F20"/>
        </w:rPr>
        <w:t xml:space="preserve"> ufa, bądź która ma nad nim władzę. Przemoc fizyczna wobec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może być czynnością powtarzalną lub jednorazową. Są to także kary fizyczne takie jak długotrwałe przebywanie w jednej pozycji, wykonywanie ćwiczeń nie wynikających z celu </w:t>
      </w:r>
      <w:r w:rsidRPr="00907B8A">
        <w:rPr>
          <w:rFonts w:eastAsia="Lato" w:cstheme="minorHAnsi"/>
          <w:color w:val="231F20"/>
        </w:rPr>
        <w:lastRenderedPageBreak/>
        <w:t xml:space="preserve">sportowego (w tym przekraczających możliwości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>), a stosowanych w celach dyscyplinujących.</w:t>
      </w:r>
    </w:p>
    <w:p w14:paraId="0BE85FA7" w14:textId="26F1E56E" w:rsidR="0072519F" w:rsidRPr="00907B8A" w:rsidRDefault="0072519F" w:rsidP="0072519F">
      <w:pPr>
        <w:pStyle w:val="Akapitzlist"/>
        <w:numPr>
          <w:ilvl w:val="0"/>
          <w:numId w:val="1"/>
        </w:numPr>
        <w:spacing w:before="2"/>
        <w:jc w:val="both"/>
        <w:rPr>
          <w:rFonts w:eastAsia="Lato" w:cstheme="minorHAnsi"/>
          <w:color w:val="231F20"/>
        </w:rPr>
      </w:pPr>
      <w:r w:rsidRPr="000F0349">
        <w:rPr>
          <w:rFonts w:eastAsia="Lato" w:cstheme="minorHAnsi"/>
          <w:b/>
          <w:bCs/>
          <w:color w:val="231F20"/>
        </w:rPr>
        <w:t>Przemoc emocjonalna</w:t>
      </w:r>
      <w:r w:rsidRPr="00907B8A">
        <w:rPr>
          <w:rFonts w:eastAsia="Lato" w:cstheme="minorHAnsi"/>
          <w:color w:val="231F20"/>
        </w:rPr>
        <w:t xml:space="preserve"> </w:t>
      </w:r>
      <w:r w:rsidRPr="000F0349">
        <w:rPr>
          <w:rFonts w:eastAsia="Lato" w:cstheme="minorHAnsi"/>
          <w:b/>
          <w:bCs/>
          <w:color w:val="231F20"/>
        </w:rPr>
        <w:t>(psychiczna)</w:t>
      </w:r>
      <w:r w:rsidRPr="00907B8A">
        <w:rPr>
          <w:rFonts w:eastAsia="Lato" w:cstheme="minorHAnsi"/>
          <w:color w:val="231F20"/>
        </w:rPr>
        <w:t xml:space="preserve"> wobec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to przewlekła, </w:t>
      </w:r>
      <w:proofErr w:type="spellStart"/>
      <w:r w:rsidRPr="00907B8A">
        <w:rPr>
          <w:rFonts w:eastAsia="Lato" w:cstheme="minorHAnsi"/>
          <w:color w:val="231F20"/>
        </w:rPr>
        <w:t>niefizyczna</w:t>
      </w:r>
      <w:proofErr w:type="spellEnd"/>
      <w:r w:rsidRPr="00907B8A">
        <w:rPr>
          <w:rFonts w:eastAsia="Lato" w:cstheme="minorHAnsi"/>
          <w:color w:val="231F20"/>
        </w:rPr>
        <w:t xml:space="preserve">, szkodliwa interakcja pomiędzy dzieckiem a dorosłym, obejmująca zarówno działania, jak i zaniechania. Zaliczamy do niej m.in.: niedostępność emocjonalną, zaniedbywanie emocjonalne, relację z dzieckiem opartą na wrogości, obwinianiu, oczernianiu, odrzucaniu, nieodpowiednie rozwojowo lub niekonsekwentne interakcje z dzieckiem, niedostrzeganie lub nieuznawanie indywidualności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i granic psychicznych pomiędzy dorosłym a dzieckiem. Przejawami przemocy emocjonalnej może być zmuszanie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do aktywności ponad jego możliwości fizyczne, realizacja ambicji trenera lub opiekuna wbrew potrzebom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, uzależnianie wartości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od wyników w sporcie.</w:t>
      </w:r>
    </w:p>
    <w:p w14:paraId="6CAA3127" w14:textId="165A35DC" w:rsidR="0072519F" w:rsidRPr="00907B8A" w:rsidRDefault="0072519F" w:rsidP="0072519F">
      <w:pPr>
        <w:pStyle w:val="Akapitzlist"/>
        <w:numPr>
          <w:ilvl w:val="0"/>
          <w:numId w:val="1"/>
        </w:numPr>
        <w:spacing w:before="2"/>
        <w:jc w:val="both"/>
        <w:rPr>
          <w:rFonts w:eastAsia="Lato" w:cstheme="minorHAnsi"/>
          <w:color w:val="231F20"/>
        </w:rPr>
      </w:pPr>
      <w:r w:rsidRPr="000F0349">
        <w:rPr>
          <w:rFonts w:eastAsia="Lato" w:cstheme="minorHAnsi"/>
          <w:b/>
          <w:bCs/>
          <w:color w:val="231F20"/>
        </w:rPr>
        <w:t>Zaniedbanie</w:t>
      </w:r>
      <w:r w:rsidRPr="00907B8A">
        <w:rPr>
          <w:rFonts w:eastAsia="Lato" w:cstheme="minorHAnsi"/>
          <w:color w:val="231F20"/>
        </w:rPr>
        <w:t xml:space="preserve">: jest wtedy, gdy nikt nie sprawia, by </w:t>
      </w:r>
      <w:r w:rsidR="003D0A98">
        <w:rPr>
          <w:rFonts w:eastAsia="Lato" w:cstheme="minorHAnsi"/>
          <w:color w:val="231F20"/>
        </w:rPr>
        <w:t>dziecko</w:t>
      </w:r>
      <w:r w:rsidRPr="00907B8A">
        <w:rPr>
          <w:rFonts w:eastAsia="Lato" w:cstheme="minorHAnsi"/>
          <w:color w:val="231F20"/>
        </w:rPr>
        <w:t xml:space="preserve"> czuło się ważne, wyjątkowe i kochane, nie troszczy się o nie, ani go nie wspiera. Opiekun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nie interesuje jego zdrowiem, odżywianiem, warunkami bytowymi. Zaniedbanie to niezaspokajanie podstawowych potrzeb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i/lub nierespektowanie jego podstawowych praw przez rodziców, opiekunów, lub inne osoby zobowiązane do opieki, wychowania i ochrony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.  Obejmuje zarówno pojedyncze sytuacje, jak i utrwalony sposób funkcjonowania, w którym opiekun nie zapewnia odpowiednich warunków rozwoju fizycznego, poznawczego, społecznego, emocjonalnego i psychoseksualnego oraz dobrostanu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. Może to dotyczyć takich sytuacji jak: brak bezpiecznego schronienia, opieki, odżywiania (kaloryczności i wartości posiłków adekwatnych do wysiłku fizycznego i potrzeb treningowych), ilości snu, czasu na regenerację po treningu lub przebytej kontuzji, zaniedbań sprzętowych (brak odpowiednich ubrań, butów, okularów sportowych etc.), podstawowej i specjalistycznej opieki medycznej (w tym wykonywania badań sportowych), szczepień, dostępu do edukacji, nieposyłanie do szkoły, niezabezpieczanie książek i pomocy szkolnych, ograniczanie kontaktów społecznych, brak dbałości o bezpieczeństwo fizyczne, niezapewnienie bezpieczeństwa emocjonalnego. </w:t>
      </w:r>
    </w:p>
    <w:p w14:paraId="582C9ACE" w14:textId="6C493A76" w:rsidR="0072519F" w:rsidRPr="00907B8A" w:rsidRDefault="0072519F" w:rsidP="0072519F">
      <w:pPr>
        <w:pStyle w:val="Akapitzlist"/>
        <w:numPr>
          <w:ilvl w:val="0"/>
          <w:numId w:val="1"/>
        </w:numPr>
        <w:spacing w:before="2"/>
        <w:jc w:val="both"/>
        <w:rPr>
          <w:rFonts w:eastAsia="Lato" w:cstheme="minorHAnsi"/>
          <w:color w:val="231F20"/>
        </w:rPr>
      </w:pPr>
      <w:r w:rsidRPr="000F0349">
        <w:rPr>
          <w:rFonts w:eastAsia="Lato" w:cstheme="minorHAnsi"/>
          <w:b/>
          <w:bCs/>
          <w:color w:val="231F20"/>
        </w:rPr>
        <w:t>Przemoc seksualna</w:t>
      </w:r>
      <w:r w:rsidRPr="00907B8A">
        <w:rPr>
          <w:rFonts w:eastAsia="Lato" w:cstheme="minorHAnsi"/>
          <w:color w:val="231F20"/>
        </w:rPr>
        <w:t xml:space="preserve"> (wykorzystywanie seksualne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) to angażowanie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przez dorosłego/lub inne </w:t>
      </w:r>
      <w:r w:rsidR="003D0A98">
        <w:rPr>
          <w:rFonts w:eastAsia="Lato" w:cstheme="minorHAnsi"/>
          <w:color w:val="231F20"/>
        </w:rPr>
        <w:t>dziecko</w:t>
      </w:r>
      <w:r w:rsidRPr="00907B8A">
        <w:rPr>
          <w:rFonts w:eastAsia="Lato" w:cstheme="minorHAnsi"/>
          <w:color w:val="231F20"/>
        </w:rPr>
        <w:t xml:space="preserve"> w aktywność seksualną, bez kontaktu fizycznego (np. ekshibicjonizm, wszelkie formy werbalnego molestowania np. prowadzenie rozmów o treści seksualnej nieadekwatnej do wieku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lub komentowanie w sposób seksualny wyglądu i zachowania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, </w:t>
      </w:r>
      <w:proofErr w:type="spellStart"/>
      <w:r w:rsidRPr="00907B8A">
        <w:rPr>
          <w:rFonts w:eastAsia="Lato" w:cstheme="minorHAnsi"/>
          <w:color w:val="231F20"/>
        </w:rPr>
        <w:t>seksualizacja</w:t>
      </w:r>
      <w:proofErr w:type="spellEnd"/>
      <w:r w:rsidRPr="00907B8A">
        <w:rPr>
          <w:rFonts w:eastAsia="Lato" w:cstheme="minorHAnsi"/>
          <w:color w:val="231F20"/>
        </w:rPr>
        <w:t xml:space="preserve"> zabaw i wizerunku, skłanianie do kontaktu z treściami pornograficznymi, grooming - uwodzenie w </w:t>
      </w:r>
      <w:proofErr w:type="spellStart"/>
      <w:r w:rsidRPr="00907B8A">
        <w:rPr>
          <w:rFonts w:eastAsia="Lato" w:cstheme="minorHAnsi"/>
          <w:color w:val="231F20"/>
        </w:rPr>
        <w:t>internecie</w:t>
      </w:r>
      <w:proofErr w:type="spellEnd"/>
      <w:r w:rsidRPr="00907B8A">
        <w:rPr>
          <w:rFonts w:eastAsia="Lato" w:cstheme="minorHAnsi"/>
          <w:color w:val="231F20"/>
        </w:rPr>
        <w:t xml:space="preserve"> w celu nawiązania kontaktu) lub z kontaktem fizycznym takim jak dotykanie, zmuszanie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do dotykania ciała sprawcy w sposób seksualny czy stosunek seksualny. Jest to także </w:t>
      </w:r>
      <w:proofErr w:type="spellStart"/>
      <w:r w:rsidRPr="00907B8A">
        <w:rPr>
          <w:rFonts w:eastAsia="Lato" w:cstheme="minorHAnsi"/>
          <w:color w:val="231F20"/>
        </w:rPr>
        <w:t>seksualizacja</w:t>
      </w:r>
      <w:proofErr w:type="spellEnd"/>
      <w:r w:rsidRPr="00907B8A">
        <w:rPr>
          <w:rFonts w:eastAsia="Lato" w:cstheme="minorHAnsi"/>
          <w:color w:val="231F20"/>
        </w:rPr>
        <w:t xml:space="preserve"> zawodników i zawodniczek polegająca na nieadekwatności stroju i wizerunku do wieku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. Każda czynność seksualna podejmowana z dzieckiem poniżej 15 </w:t>
      </w:r>
      <w:proofErr w:type="spellStart"/>
      <w:r w:rsidRPr="00907B8A">
        <w:rPr>
          <w:rFonts w:eastAsia="Lato" w:cstheme="minorHAnsi"/>
          <w:color w:val="231F20"/>
        </w:rPr>
        <w:t>rż</w:t>
      </w:r>
      <w:proofErr w:type="spellEnd"/>
      <w:r w:rsidRPr="00907B8A">
        <w:rPr>
          <w:rFonts w:eastAsia="Lato" w:cstheme="minorHAnsi"/>
          <w:color w:val="231F20"/>
        </w:rPr>
        <w:t xml:space="preserve"> jest przestępstwem. Z wykorzystaniem seksualnym mamy do czynienia, gdy taka aktywność wystąpi między dzieckiem a dorosłym lub dzieckiem a innym dzieckiem, jeśli te osoby ze względu na wiek bądź stopień rozwoju pozostają w relacji opieki, zależności, władzy. Wykorzystanie seksualne może przyjąć również formę wyzyskiwania seksualnego, czyli jakiegokolwiek faktycznego lub usiłowanego nadużycia pozycji podatności na zagrożenia, przewagi sił, lub zaufania, w celach seksualnych, w tym, ale nie wyłącznie, czerpanie zysków finansowych, społecznych lub politycznych z seksualnego wykorzystywania innej osoby. Szczególne zagrożenie wyzyskiwaniem seksualnym zachodzi w czasie kryzysów humanitarnych. Zagrożenie wyzyskiwaniem istnieje zarówno wobec </w:t>
      </w:r>
      <w:r w:rsidR="003D0A98">
        <w:rPr>
          <w:rFonts w:eastAsia="Lato" w:cstheme="minorHAnsi"/>
          <w:color w:val="231F20"/>
        </w:rPr>
        <w:t>dzieci</w:t>
      </w:r>
      <w:r w:rsidRPr="00907B8A">
        <w:rPr>
          <w:rFonts w:eastAsia="Lato" w:cstheme="minorHAnsi"/>
          <w:color w:val="231F20"/>
        </w:rPr>
        <w:t xml:space="preserve"> jak i ich opiekunów.</w:t>
      </w:r>
    </w:p>
    <w:p w14:paraId="423BB192" w14:textId="18AE911A" w:rsidR="0072519F" w:rsidRPr="00907B8A" w:rsidRDefault="0072519F" w:rsidP="0072519F">
      <w:pPr>
        <w:pStyle w:val="Akapitzlist"/>
        <w:numPr>
          <w:ilvl w:val="0"/>
          <w:numId w:val="1"/>
        </w:numPr>
        <w:spacing w:before="2"/>
        <w:jc w:val="both"/>
        <w:rPr>
          <w:rFonts w:eastAsia="Lato" w:cstheme="minorHAnsi"/>
          <w:color w:val="231F20"/>
        </w:rPr>
      </w:pPr>
      <w:r w:rsidRPr="002E798F">
        <w:rPr>
          <w:rFonts w:eastAsia="Lato" w:cstheme="minorHAnsi"/>
          <w:b/>
          <w:bCs/>
          <w:color w:val="231F20"/>
        </w:rPr>
        <w:lastRenderedPageBreak/>
        <w:t>Przemoc rówieśnicza</w:t>
      </w:r>
      <w:r w:rsidRPr="00907B8A">
        <w:rPr>
          <w:rFonts w:eastAsia="Lato" w:cstheme="minorHAnsi"/>
          <w:color w:val="231F20"/>
        </w:rPr>
        <w:t xml:space="preserve"> (agresja rówieśnicza, </w:t>
      </w:r>
      <w:proofErr w:type="spellStart"/>
      <w:r w:rsidRPr="00907B8A">
        <w:rPr>
          <w:rFonts w:eastAsia="Lato" w:cstheme="minorHAnsi"/>
          <w:color w:val="231F20"/>
        </w:rPr>
        <w:t>bullying</w:t>
      </w:r>
      <w:proofErr w:type="spellEnd"/>
      <w:r w:rsidRPr="00907B8A">
        <w:rPr>
          <w:rFonts w:eastAsia="Lato" w:cstheme="minorHAnsi"/>
          <w:color w:val="231F20"/>
        </w:rPr>
        <w:t xml:space="preserve">): występuje, gdy </w:t>
      </w:r>
      <w:r w:rsidR="003D0A98">
        <w:rPr>
          <w:rFonts w:eastAsia="Lato" w:cstheme="minorHAnsi"/>
          <w:color w:val="231F20"/>
        </w:rPr>
        <w:t>dziecko</w:t>
      </w:r>
      <w:r w:rsidRPr="00907B8A">
        <w:rPr>
          <w:rFonts w:eastAsia="Lato" w:cstheme="minorHAnsi"/>
          <w:color w:val="231F20"/>
        </w:rPr>
        <w:t xml:space="preserve"> doświadcza różnych form przemocy ze strony rówieśników, bezpośrednio lub z użyciem technologii komunikacyjnych (</w:t>
      </w:r>
      <w:proofErr w:type="spellStart"/>
      <w:r w:rsidRPr="00907B8A">
        <w:rPr>
          <w:rFonts w:eastAsia="Lato" w:cstheme="minorHAnsi"/>
          <w:color w:val="231F20"/>
        </w:rPr>
        <w:t>internetu</w:t>
      </w:r>
      <w:proofErr w:type="spellEnd"/>
      <w:r w:rsidRPr="00907B8A">
        <w:rPr>
          <w:rFonts w:eastAsia="Lato" w:cstheme="minorHAnsi"/>
          <w:color w:val="231F20"/>
        </w:rPr>
        <w:t xml:space="preserve"> i telefonów komórkowych). Ma miejsce wtedy, gdy działanie ma na celu wyrządzenie komuś przykrości lub krzywdy (intencjonalność), ma charakter systematyczny (powtarzalność), a ofiara jest słabsza od sprawcy bądź grupy sprawców. Obejmuje przemoc werbalną (np. przezywanie, dogadywanie, ośmieszanie), relacyjną (np. wykluczenie z grupy, ignorowanie, nastawianie innych przeciwko osobie), fizyczną (np. pobicie, kopanie, popychanie, szarpanie), materialną (np. kradzież, niszczenie przedmiotów) oraz elektroniczną (złośliwy SMS lub e-mail, wpis w serwisie społecznościowym, umieszczanie w </w:t>
      </w:r>
      <w:proofErr w:type="spellStart"/>
      <w:r w:rsidRPr="00907B8A">
        <w:rPr>
          <w:rFonts w:eastAsia="Lato" w:cstheme="minorHAnsi"/>
          <w:color w:val="231F20"/>
        </w:rPr>
        <w:t>internecie</w:t>
      </w:r>
      <w:proofErr w:type="spellEnd"/>
      <w:r w:rsidRPr="00907B8A">
        <w:rPr>
          <w:rFonts w:eastAsia="Lato" w:cstheme="minorHAnsi"/>
          <w:color w:val="231F20"/>
        </w:rPr>
        <w:t xml:space="preserve"> zdjęć lub filmów ośmieszających ofiarę), a także przemoc podczas randki ze strony chłopaka/dziewczyny, wykorzystanie seksualne - dotykanie intymnych części ciała lub zmuszanie do stosunku płciowego lub innych czynności seksualnych przez rówieśnika, przemoc uwarunkowaną normami i stereotypami związanymi z płcią.</w:t>
      </w:r>
    </w:p>
    <w:p w14:paraId="0717F4A0" w14:textId="484AF09D" w:rsidR="0072519F" w:rsidRPr="00907B8A" w:rsidRDefault="0072519F" w:rsidP="0072519F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2E798F">
        <w:rPr>
          <w:rFonts w:eastAsia="Lato" w:cstheme="minorHAnsi"/>
          <w:b/>
          <w:bCs/>
          <w:color w:val="231F20"/>
        </w:rPr>
        <w:t xml:space="preserve">Osoba odpowiedzialna za politykę ochrony </w:t>
      </w:r>
      <w:r w:rsidR="00987284">
        <w:rPr>
          <w:rFonts w:eastAsia="Lato" w:cstheme="minorHAnsi"/>
          <w:b/>
          <w:bCs/>
          <w:color w:val="231F20"/>
        </w:rPr>
        <w:t>małoletnich</w:t>
      </w:r>
      <w:r w:rsidRPr="00907B8A">
        <w:rPr>
          <w:rFonts w:eastAsia="Lato" w:cstheme="minorHAnsi"/>
          <w:color w:val="231F20"/>
        </w:rPr>
        <w:t xml:space="preserve"> </w:t>
      </w:r>
      <w:r w:rsidRPr="00AF30FA">
        <w:rPr>
          <w:rFonts w:eastAsia="Lato" w:cstheme="minorHAnsi"/>
          <w:b/>
          <w:bCs/>
          <w:color w:val="231F20"/>
        </w:rPr>
        <w:t xml:space="preserve">wdrażającą standardy ochrony </w:t>
      </w:r>
      <w:r w:rsidR="003D0A98">
        <w:rPr>
          <w:rFonts w:eastAsia="Lato" w:cstheme="minorHAnsi"/>
          <w:b/>
          <w:bCs/>
          <w:color w:val="231F20"/>
        </w:rPr>
        <w:t>dzieci</w:t>
      </w:r>
      <w:r w:rsidRPr="00907B8A">
        <w:rPr>
          <w:rFonts w:eastAsia="Lato" w:cstheme="minorHAnsi"/>
          <w:color w:val="231F20"/>
        </w:rPr>
        <w:t xml:space="preserve"> - członek personelu wyznaczony przez kierownictwo klubu sprawujący nadzór nad prawidłowym stosowaniem standardów ochrony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w podmiocie oraz ich aktualność.</w:t>
      </w:r>
    </w:p>
    <w:p w14:paraId="3D1055A6" w14:textId="6B442188" w:rsidR="0072519F" w:rsidRPr="00907B8A" w:rsidRDefault="0072519F" w:rsidP="0072519F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2E798F">
        <w:rPr>
          <w:rFonts w:eastAsia="Lato" w:cstheme="minorHAnsi"/>
          <w:b/>
          <w:bCs/>
          <w:color w:val="231F20"/>
        </w:rPr>
        <w:t xml:space="preserve">Osoba odpowiedzialna za ochronę </w:t>
      </w:r>
      <w:r w:rsidR="00987284">
        <w:rPr>
          <w:rFonts w:eastAsia="Lato" w:cstheme="minorHAnsi"/>
          <w:b/>
          <w:bCs/>
          <w:color w:val="231F20"/>
        </w:rPr>
        <w:t>małoletnich</w:t>
      </w:r>
      <w:r w:rsidR="00987284" w:rsidRPr="00907B8A">
        <w:rPr>
          <w:rFonts w:eastAsia="Lato" w:cstheme="minorHAnsi"/>
          <w:color w:val="231F20"/>
        </w:rPr>
        <w:t xml:space="preserve"> </w:t>
      </w:r>
      <w:r w:rsidRPr="00907B8A">
        <w:rPr>
          <w:rFonts w:eastAsia="Lato" w:cstheme="minorHAnsi"/>
          <w:color w:val="231F20"/>
        </w:rPr>
        <w:t xml:space="preserve">– członek personelu wyznaczony przez kierownictwo klubu odpowiedzialny za przyjmowanie zgłoszeń o zagrożeniu dobra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i podejmowanie interwencji przed właściwymi organami lub instytucjami.</w:t>
      </w:r>
    </w:p>
    <w:p w14:paraId="7AA3A6E1" w14:textId="3128952B" w:rsidR="0072519F" w:rsidRDefault="0072519F" w:rsidP="0072519F">
      <w:pPr>
        <w:pStyle w:val="Akapitzlist"/>
        <w:numPr>
          <w:ilvl w:val="0"/>
          <w:numId w:val="9"/>
        </w:numPr>
        <w:spacing w:before="2"/>
        <w:jc w:val="both"/>
        <w:rPr>
          <w:rFonts w:eastAsia="Lato" w:cstheme="minorHAnsi"/>
          <w:color w:val="231F20"/>
        </w:rPr>
      </w:pPr>
      <w:r w:rsidRPr="002E798F">
        <w:rPr>
          <w:rFonts w:eastAsia="Lato" w:cstheme="minorHAnsi"/>
          <w:b/>
          <w:bCs/>
          <w:color w:val="231F20"/>
        </w:rPr>
        <w:t xml:space="preserve">Dane osobowe </w:t>
      </w:r>
      <w:r w:rsidR="003D0A98">
        <w:rPr>
          <w:rFonts w:eastAsia="Lato" w:cstheme="minorHAnsi"/>
          <w:b/>
          <w:bCs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to wszelkie informacje umożliwiające identyfikację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>, w tym jego imię i nazwisko, wizerunek.</w:t>
      </w:r>
    </w:p>
    <w:p w14:paraId="758586B7" w14:textId="4B214EA6" w:rsidR="00BB7255" w:rsidRPr="00987284" w:rsidRDefault="00BB7255" w:rsidP="00BB7255">
      <w:pPr>
        <w:jc w:val="center"/>
        <w:rPr>
          <w:rFonts w:eastAsia="Lato" w:cstheme="minorHAnsi"/>
          <w:b/>
          <w:bCs/>
          <w:color w:val="231F20"/>
        </w:rPr>
      </w:pPr>
      <w:r w:rsidRPr="00987284">
        <w:rPr>
          <w:rFonts w:eastAsia="Lato" w:cstheme="minorHAnsi"/>
          <w:b/>
          <w:bCs/>
          <w:color w:val="231F20"/>
        </w:rPr>
        <w:t>§ 2.</w:t>
      </w:r>
    </w:p>
    <w:p w14:paraId="6828C8B1" w14:textId="0D054439" w:rsidR="00775A32" w:rsidRDefault="00775A32" w:rsidP="00775A32">
      <w:pPr>
        <w:spacing w:after="0" w:line="240" w:lineRule="auto"/>
        <w:jc w:val="center"/>
        <w:rPr>
          <w:rFonts w:eastAsia="Lato" w:cstheme="minorHAnsi"/>
          <w:b/>
          <w:bCs/>
        </w:rPr>
      </w:pPr>
      <w:r w:rsidRPr="00775A32">
        <w:rPr>
          <w:rFonts w:eastAsia="Lato" w:cstheme="minorHAnsi"/>
          <w:b/>
          <w:bCs/>
        </w:rPr>
        <w:t xml:space="preserve">Zasady rekrutacji </w:t>
      </w:r>
      <w:r>
        <w:rPr>
          <w:rFonts w:eastAsia="Lato" w:cstheme="minorHAnsi"/>
          <w:b/>
          <w:bCs/>
        </w:rPr>
        <w:t>personelu mając</w:t>
      </w:r>
      <w:r w:rsidR="00D24A9D">
        <w:rPr>
          <w:rFonts w:eastAsia="Lato" w:cstheme="minorHAnsi"/>
          <w:b/>
          <w:bCs/>
        </w:rPr>
        <w:t>ego</w:t>
      </w:r>
      <w:r>
        <w:rPr>
          <w:rFonts w:eastAsia="Lato" w:cstheme="minorHAnsi"/>
          <w:b/>
          <w:bCs/>
        </w:rPr>
        <w:t xml:space="preserve"> kontakt z małoletnimi </w:t>
      </w:r>
      <w:r w:rsidR="00C226C4">
        <w:rPr>
          <w:rFonts w:eastAsia="Lato" w:cstheme="minorHAnsi"/>
          <w:b/>
          <w:bCs/>
        </w:rPr>
        <w:t>zawod</w:t>
      </w:r>
      <w:r>
        <w:rPr>
          <w:rFonts w:eastAsia="Lato" w:cstheme="minorHAnsi"/>
          <w:b/>
          <w:bCs/>
        </w:rPr>
        <w:t>nikami</w:t>
      </w:r>
    </w:p>
    <w:p w14:paraId="14343F42" w14:textId="77777777" w:rsidR="00775A32" w:rsidRPr="00775A32" w:rsidRDefault="00775A32" w:rsidP="00775A32">
      <w:pPr>
        <w:spacing w:after="0" w:line="240" w:lineRule="auto"/>
        <w:jc w:val="center"/>
        <w:rPr>
          <w:rFonts w:eastAsia="Lato" w:cstheme="minorHAnsi"/>
          <w:b/>
          <w:bCs/>
        </w:rPr>
      </w:pPr>
    </w:p>
    <w:p w14:paraId="7FA81FBD" w14:textId="70DA2C4E" w:rsidR="00775A32" w:rsidRDefault="00775A32" w:rsidP="00775A3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Lato" w:cstheme="minorHAnsi"/>
          <w:color w:val="323232"/>
        </w:rPr>
      </w:pPr>
      <w:r w:rsidRPr="00907B8A">
        <w:rPr>
          <w:rFonts w:eastAsia="Lato" w:cstheme="minorHAnsi"/>
          <w:color w:val="323232"/>
        </w:rPr>
        <w:t xml:space="preserve">Rekrutacja członków personelu </w:t>
      </w:r>
      <w:r>
        <w:rPr>
          <w:rFonts w:eastAsia="Lato" w:cstheme="minorHAnsi"/>
          <w:color w:val="323232"/>
        </w:rPr>
        <w:t xml:space="preserve">którzy będą mieli kontakt z małoletnimi </w:t>
      </w:r>
      <w:r w:rsidR="00C226C4">
        <w:rPr>
          <w:rFonts w:eastAsia="Lato" w:cstheme="minorHAnsi"/>
          <w:color w:val="323232"/>
        </w:rPr>
        <w:t>zawod</w:t>
      </w:r>
      <w:r>
        <w:rPr>
          <w:rFonts w:eastAsia="Lato" w:cstheme="minorHAnsi"/>
          <w:color w:val="323232"/>
        </w:rPr>
        <w:t xml:space="preserve">nikami </w:t>
      </w:r>
      <w:r w:rsidRPr="00907B8A">
        <w:rPr>
          <w:rFonts w:eastAsia="Lato" w:cstheme="minorHAnsi"/>
          <w:color w:val="323232"/>
        </w:rPr>
        <w:t xml:space="preserve">klubu odbywa się zgodnie z </w:t>
      </w:r>
      <w:r>
        <w:rPr>
          <w:rFonts w:eastAsia="Lato" w:cstheme="minorHAnsi"/>
          <w:color w:val="323232"/>
        </w:rPr>
        <w:t xml:space="preserve">poniższymi </w:t>
      </w:r>
      <w:r w:rsidRPr="00907B8A">
        <w:rPr>
          <w:rFonts w:eastAsia="Lato" w:cstheme="minorHAnsi"/>
          <w:color w:val="323232"/>
        </w:rPr>
        <w:t xml:space="preserve">zasadami bezpiecznej rekrutacji personelu. </w:t>
      </w:r>
    </w:p>
    <w:p w14:paraId="6FD69602" w14:textId="1CC035F4" w:rsidR="00775A32" w:rsidRDefault="00775A32" w:rsidP="00775A3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Lato" w:cstheme="minorHAnsi"/>
          <w:color w:val="323232"/>
        </w:rPr>
      </w:pPr>
      <w:r>
        <w:rPr>
          <w:rFonts w:eastAsia="Lato" w:cstheme="minorHAnsi"/>
          <w:color w:val="323232"/>
        </w:rPr>
        <w:t xml:space="preserve">Każdy członek personelu, który będzie miał kontakt z małoletnimi </w:t>
      </w:r>
      <w:r w:rsidR="00C226C4">
        <w:rPr>
          <w:rFonts w:eastAsia="Lato" w:cstheme="minorHAnsi"/>
          <w:color w:val="323232"/>
        </w:rPr>
        <w:t>zawod</w:t>
      </w:r>
      <w:r>
        <w:rPr>
          <w:rFonts w:eastAsia="Lato" w:cstheme="minorHAnsi"/>
          <w:color w:val="323232"/>
        </w:rPr>
        <w:t>nikami musi złożyć zaświadczenie o niekaralności z</w:t>
      </w:r>
      <w:r w:rsidRPr="00FC5917">
        <w:rPr>
          <w:rFonts w:eastAsia="Lato" w:cstheme="minorHAnsi"/>
          <w:color w:val="323232"/>
        </w:rPr>
        <w:t xml:space="preserve"> Krajowego Rejestru Karnego (KRK)</w:t>
      </w:r>
      <w:r>
        <w:rPr>
          <w:rFonts w:eastAsia="Lato" w:cstheme="minorHAnsi"/>
          <w:color w:val="323232"/>
        </w:rPr>
        <w:t>.</w:t>
      </w:r>
    </w:p>
    <w:p w14:paraId="1645D0C7" w14:textId="021110D0" w:rsidR="00775A32" w:rsidRPr="00775A32" w:rsidRDefault="00775A32" w:rsidP="00775A32">
      <w:pPr>
        <w:numPr>
          <w:ilvl w:val="0"/>
          <w:numId w:val="3"/>
        </w:numPr>
        <w:tabs>
          <w:tab w:val="left" w:pos="708"/>
          <w:tab w:val="left" w:pos="4422"/>
          <w:tab w:val="left" w:pos="4876"/>
        </w:tabs>
        <w:spacing w:after="0" w:line="276" w:lineRule="auto"/>
        <w:jc w:val="both"/>
        <w:rPr>
          <w:rFonts w:eastAsia="Lato" w:cstheme="minorHAnsi"/>
          <w:color w:val="323232"/>
        </w:rPr>
      </w:pPr>
      <w:r w:rsidRPr="00775A32">
        <w:rPr>
          <w:rFonts w:eastAsia="Lato" w:cstheme="minorHAnsi"/>
          <w:color w:val="323232"/>
        </w:rPr>
        <w:t>Przed nawiązaniem stosunku pracy lub dopuszczeniem kandydata do innej działalności związanej z kontaktem z dziećmi</w:t>
      </w:r>
      <w:r>
        <w:rPr>
          <w:rFonts w:eastAsia="Lato" w:cstheme="minorHAnsi"/>
          <w:color w:val="323232"/>
        </w:rPr>
        <w:t xml:space="preserve">, </w:t>
      </w:r>
      <w:r w:rsidRPr="00775A32">
        <w:rPr>
          <w:rFonts w:eastAsia="Lato" w:cstheme="minorHAnsi"/>
          <w:color w:val="323232"/>
        </w:rPr>
        <w:t xml:space="preserve">Klub sprawdza, czy dane kandydata są </w:t>
      </w:r>
      <w:r>
        <w:rPr>
          <w:rFonts w:eastAsia="Lato" w:cstheme="minorHAnsi"/>
          <w:color w:val="323232"/>
        </w:rPr>
        <w:t xml:space="preserve">nie </w:t>
      </w:r>
      <w:r w:rsidRPr="00775A32">
        <w:rPr>
          <w:rFonts w:eastAsia="Lato" w:cstheme="minorHAnsi"/>
          <w:color w:val="323232"/>
        </w:rPr>
        <w:t>zamieszczone w Rejestrze</w:t>
      </w:r>
      <w:r>
        <w:rPr>
          <w:rFonts w:eastAsia="Lato" w:cstheme="minorHAnsi"/>
          <w:color w:val="323232"/>
        </w:rPr>
        <w:t xml:space="preserve"> </w:t>
      </w:r>
      <w:r w:rsidRPr="00775A32">
        <w:rPr>
          <w:rFonts w:eastAsia="Lato" w:cstheme="minorHAnsi"/>
          <w:color w:val="323232"/>
        </w:rPr>
        <w:t xml:space="preserve">sprawców przestępstw na tle seksualnym (RSPTS). Osoba, której dane widnieją w Rejestrze nie może zostać zatrudniona – dotyczy to także stanowisk niezwiązanych bezpośrednio z kontaktem </w:t>
      </w:r>
      <w:r>
        <w:rPr>
          <w:rFonts w:eastAsia="Lato" w:cstheme="minorHAnsi"/>
          <w:color w:val="323232"/>
        </w:rPr>
        <w:br/>
      </w:r>
      <w:r w:rsidRPr="00775A32">
        <w:rPr>
          <w:rFonts w:eastAsia="Lato" w:cstheme="minorHAnsi"/>
          <w:color w:val="323232"/>
        </w:rPr>
        <w:t>z dziećmi</w:t>
      </w:r>
      <w:r>
        <w:rPr>
          <w:rFonts w:eastAsia="Lato" w:cstheme="minorHAnsi"/>
          <w:color w:val="323232"/>
        </w:rPr>
        <w:t>.</w:t>
      </w:r>
    </w:p>
    <w:p w14:paraId="0F671420" w14:textId="77777777" w:rsidR="00775A32" w:rsidRPr="00FC5917" w:rsidRDefault="00775A32" w:rsidP="00775A3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Lato" w:cstheme="minorHAnsi"/>
          <w:color w:val="323232"/>
        </w:rPr>
      </w:pPr>
      <w:r w:rsidRPr="00FC5917">
        <w:rPr>
          <w:rFonts w:eastAsia="Lato" w:cstheme="minorHAnsi"/>
        </w:rPr>
        <w:t>Osoba przyjęta na stanowisko związane z pracą z dziećmi musi bezwzględnie podpisać następujące oświadczenia:</w:t>
      </w:r>
    </w:p>
    <w:p w14:paraId="007BBB16" w14:textId="6FE83B07" w:rsidR="00775A32" w:rsidRPr="00907B8A" w:rsidRDefault="00D24A9D" w:rsidP="00775A3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Lato" w:cstheme="minorHAnsi"/>
        </w:rPr>
      </w:pPr>
      <w:r w:rsidRPr="00907B8A">
        <w:rPr>
          <w:rFonts w:eastAsia="Lato" w:cstheme="minorHAnsi"/>
        </w:rPr>
        <w:t xml:space="preserve">oświadczenie </w:t>
      </w:r>
      <w:r w:rsidR="00775A32" w:rsidRPr="00907B8A">
        <w:rPr>
          <w:rFonts w:eastAsia="Lato" w:cstheme="minorHAnsi"/>
        </w:rPr>
        <w:t>o zapoznaniu się i zobowiązaniu do przestrzegania z Polityką </w:t>
      </w:r>
      <w:r w:rsidR="00A60839">
        <w:rPr>
          <w:rFonts w:eastAsia="Lato" w:cstheme="minorHAnsi"/>
        </w:rPr>
        <w:t xml:space="preserve">i Standardami </w:t>
      </w:r>
      <w:r w:rsidR="00775A32" w:rsidRPr="00907B8A">
        <w:rPr>
          <w:rFonts w:eastAsia="Lato" w:cstheme="minorHAnsi"/>
        </w:rPr>
        <w:t xml:space="preserve">ochrony </w:t>
      </w:r>
      <w:r w:rsidR="003D0A98">
        <w:rPr>
          <w:rFonts w:eastAsia="Lato" w:cstheme="minorHAnsi"/>
        </w:rPr>
        <w:t>dzieci</w:t>
      </w:r>
      <w:r w:rsidR="00775A32" w:rsidRPr="00907B8A">
        <w:rPr>
          <w:rFonts w:eastAsia="Lato" w:cstheme="minorHAnsi"/>
        </w:rPr>
        <w:t xml:space="preserve"> oraz </w:t>
      </w:r>
      <w:r w:rsidR="00A60839">
        <w:rPr>
          <w:rFonts w:eastAsia="Lato" w:cstheme="minorHAnsi"/>
        </w:rPr>
        <w:t>z</w:t>
      </w:r>
      <w:r w:rsidR="00775A32" w:rsidRPr="00775A32">
        <w:rPr>
          <w:rFonts w:eastAsia="Lato" w:cstheme="minorHAnsi"/>
        </w:rPr>
        <w:t>asadami bezpiecznych relacji – Załącznik</w:t>
      </w:r>
      <w:r w:rsidR="00775A32" w:rsidRPr="00907B8A">
        <w:rPr>
          <w:rFonts w:eastAsia="Lato" w:cstheme="minorHAnsi"/>
        </w:rPr>
        <w:t xml:space="preserve"> nr </w:t>
      </w:r>
      <w:r w:rsidR="00775A32">
        <w:rPr>
          <w:rFonts w:eastAsia="Lato" w:cstheme="minorHAnsi"/>
        </w:rPr>
        <w:t>1</w:t>
      </w:r>
      <w:r w:rsidR="00775A32" w:rsidRPr="00907B8A">
        <w:rPr>
          <w:rFonts w:eastAsia="Lato" w:cstheme="minorHAnsi"/>
        </w:rPr>
        <w:t>;</w:t>
      </w:r>
    </w:p>
    <w:p w14:paraId="25C4FBF5" w14:textId="58228077" w:rsidR="00775A32" w:rsidRPr="00907B8A" w:rsidRDefault="00775A32" w:rsidP="00775A3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Lato" w:cstheme="minorHAnsi"/>
        </w:rPr>
      </w:pPr>
      <w:r w:rsidRPr="00907B8A">
        <w:rPr>
          <w:rFonts w:eastAsia="Lato" w:cstheme="minorHAnsi"/>
        </w:rPr>
        <w:t xml:space="preserve">oświadczenie o krajach zamieszkania w ciągu ostatnich 20 lat, innych niż Rzeczypospolita Polska - Załącznik nr </w:t>
      </w:r>
      <w:r w:rsidR="00BB7255">
        <w:rPr>
          <w:rFonts w:eastAsia="Lato" w:cstheme="minorHAnsi"/>
        </w:rPr>
        <w:t>2</w:t>
      </w:r>
      <w:r w:rsidRPr="00907B8A">
        <w:rPr>
          <w:rFonts w:eastAsia="Lato" w:cstheme="minorHAnsi"/>
        </w:rPr>
        <w:t>.</w:t>
      </w:r>
    </w:p>
    <w:p w14:paraId="1102ABFE" w14:textId="2EEAF588" w:rsidR="00775A32" w:rsidRPr="00484663" w:rsidRDefault="00775A32" w:rsidP="00775A32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Lato" w:cstheme="minorHAnsi"/>
        </w:rPr>
      </w:pPr>
      <w:r w:rsidRPr="00484663">
        <w:rPr>
          <w:rFonts w:eastAsia="Lato" w:cstheme="minorHAnsi"/>
        </w:rPr>
        <w:t xml:space="preserve">oświadczenie dotyczące niekaralności za przestępstwa na szkodę </w:t>
      </w:r>
      <w:r w:rsidR="003D0A98">
        <w:rPr>
          <w:rFonts w:eastAsia="Lato" w:cstheme="minorHAnsi"/>
        </w:rPr>
        <w:t>dzieci</w:t>
      </w:r>
      <w:r w:rsidRPr="00484663">
        <w:rPr>
          <w:rFonts w:eastAsia="Lato" w:cstheme="minorHAnsi"/>
        </w:rPr>
        <w:t xml:space="preserve"> (jeżeli z ważnych powodów nie może przedstawić informacji niekaralności pochodzącej z krajowych rejestrów karnych)</w:t>
      </w:r>
      <w:r w:rsidR="00484663">
        <w:rPr>
          <w:rFonts w:eastAsia="Lato" w:cstheme="minorHAnsi"/>
        </w:rPr>
        <w:t xml:space="preserve"> </w:t>
      </w:r>
      <w:r w:rsidRPr="00484663">
        <w:rPr>
          <w:rFonts w:eastAsia="Lato" w:cstheme="minorHAnsi"/>
        </w:rPr>
        <w:t xml:space="preserve">– Załącznik nr </w:t>
      </w:r>
      <w:r w:rsidR="00484663" w:rsidRPr="00484663">
        <w:rPr>
          <w:rFonts w:eastAsia="Lato" w:cstheme="minorHAnsi"/>
        </w:rPr>
        <w:t>3</w:t>
      </w:r>
      <w:r w:rsidRPr="00484663">
        <w:rPr>
          <w:rFonts w:eastAsia="Lato" w:cstheme="minorHAnsi"/>
        </w:rPr>
        <w:t>.</w:t>
      </w:r>
    </w:p>
    <w:p w14:paraId="2E8CE0EA" w14:textId="77777777" w:rsidR="00775A32" w:rsidRPr="00CD754E" w:rsidRDefault="00775A32" w:rsidP="00775A32">
      <w:pPr>
        <w:pStyle w:val="Akapitzlist"/>
        <w:numPr>
          <w:ilvl w:val="0"/>
          <w:numId w:val="3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Oświadczenia, o których mowa w </w:t>
      </w:r>
      <w:r>
        <w:rPr>
          <w:rFonts w:eastAsia="Lato" w:cstheme="minorHAnsi"/>
          <w:color w:val="231F20"/>
        </w:rPr>
        <w:t>ust.</w:t>
      </w:r>
      <w:r w:rsidRPr="00907B8A">
        <w:rPr>
          <w:rFonts w:eastAsia="Lato" w:cstheme="minorHAnsi"/>
          <w:color w:val="231F20"/>
        </w:rPr>
        <w:t xml:space="preserve"> </w:t>
      </w:r>
      <w:r>
        <w:rPr>
          <w:rFonts w:eastAsia="Lato" w:cstheme="minorHAnsi"/>
          <w:color w:val="231F20"/>
        </w:rPr>
        <w:t>4</w:t>
      </w:r>
      <w:r w:rsidRPr="00907B8A">
        <w:rPr>
          <w:rFonts w:eastAsia="Lato" w:cstheme="minorHAnsi"/>
          <w:color w:val="231F20"/>
        </w:rPr>
        <w:t xml:space="preserve">, składane są pod rygorem odpowiedzialności karnej za złożenie fałszywego oświadczenia. Składający oświadczenie jest obowiązany do zawarcia w nim klauzuli następującej treści: „Jestem świadomy odpowiedzialności karnej za złożenie fałszywego </w:t>
      </w:r>
      <w:r w:rsidRPr="00907B8A">
        <w:rPr>
          <w:rFonts w:eastAsia="Lato" w:cstheme="minorHAnsi"/>
          <w:color w:val="231F20"/>
        </w:rPr>
        <w:lastRenderedPageBreak/>
        <w:t>oświadczenia”. Klauzula ta zastępuje pouczenie organu o odpowiedzialności karnej za złożenie fałszywego oświadczenia.</w:t>
      </w:r>
    </w:p>
    <w:p w14:paraId="6D9D4496" w14:textId="06DA2C97" w:rsidR="00775A32" w:rsidRPr="00907B8A" w:rsidRDefault="00775A32" w:rsidP="00775A32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eastAsia="Lato" w:cstheme="minorHAnsi"/>
        </w:rPr>
      </w:pPr>
      <w:r w:rsidRPr="00907B8A">
        <w:rPr>
          <w:rFonts w:eastAsia="Lato" w:cstheme="minorHAnsi"/>
        </w:rPr>
        <w:t xml:space="preserve">Brak zgody na podpisanie któregokolwiek dokumentu </w:t>
      </w:r>
      <w:r>
        <w:rPr>
          <w:rFonts w:eastAsia="Lato" w:cstheme="minorHAnsi"/>
        </w:rPr>
        <w:t xml:space="preserve">lub </w:t>
      </w:r>
      <w:r w:rsidR="00D24A9D">
        <w:rPr>
          <w:rFonts w:eastAsia="Lato" w:cstheme="minorHAnsi"/>
        </w:rPr>
        <w:t>nieprzedstawienie</w:t>
      </w:r>
      <w:r>
        <w:rPr>
          <w:rFonts w:eastAsia="Lato" w:cstheme="minorHAnsi"/>
        </w:rPr>
        <w:t xml:space="preserve"> zaświadczenia </w:t>
      </w:r>
      <w:r w:rsidR="00D24A9D">
        <w:rPr>
          <w:rFonts w:eastAsia="Lato" w:cstheme="minorHAnsi"/>
        </w:rPr>
        <w:br/>
      </w:r>
      <w:r>
        <w:rPr>
          <w:rFonts w:eastAsia="Lato" w:cstheme="minorHAnsi"/>
        </w:rPr>
        <w:t xml:space="preserve">o niekaralności </w:t>
      </w:r>
      <w:r w:rsidRPr="00907B8A">
        <w:rPr>
          <w:rFonts w:eastAsia="Lato" w:cstheme="minorHAnsi"/>
        </w:rPr>
        <w:t xml:space="preserve">wymienionego w ust. </w:t>
      </w:r>
      <w:r>
        <w:rPr>
          <w:rFonts w:eastAsia="Lato" w:cstheme="minorHAnsi"/>
        </w:rPr>
        <w:t>4</w:t>
      </w:r>
      <w:r w:rsidRPr="00907B8A">
        <w:rPr>
          <w:rFonts w:eastAsia="Lato" w:cstheme="minorHAnsi"/>
        </w:rPr>
        <w:t xml:space="preserve"> powyżej uniemożliwia nawiązanie z tą osobą jakiegokolwiek stosunku prawnego (zawarcie umowy o pracę</w:t>
      </w:r>
      <w:r w:rsidR="00D24A9D">
        <w:rPr>
          <w:rFonts w:eastAsia="Lato" w:cstheme="minorHAnsi"/>
        </w:rPr>
        <w:t>,</w:t>
      </w:r>
      <w:r w:rsidRPr="00907B8A">
        <w:rPr>
          <w:rFonts w:eastAsia="Lato" w:cstheme="minorHAnsi"/>
        </w:rPr>
        <w:t xml:space="preserve"> współpracy</w:t>
      </w:r>
      <w:r w:rsidR="00D24A9D">
        <w:rPr>
          <w:rFonts w:eastAsia="Lato" w:cstheme="minorHAnsi"/>
        </w:rPr>
        <w:t>/ wolontariacie</w:t>
      </w:r>
      <w:r w:rsidRPr="00907B8A">
        <w:rPr>
          <w:rFonts w:eastAsia="Lato" w:cstheme="minorHAnsi"/>
        </w:rPr>
        <w:t>)</w:t>
      </w:r>
      <w:r w:rsidR="00D24A9D">
        <w:rPr>
          <w:rFonts w:eastAsia="Lato" w:cstheme="minorHAnsi"/>
        </w:rPr>
        <w:t xml:space="preserve"> umożliwiającego pracę z dziećmi</w:t>
      </w:r>
      <w:r w:rsidRPr="00907B8A">
        <w:rPr>
          <w:rFonts w:eastAsia="Lato" w:cstheme="minorHAnsi"/>
        </w:rPr>
        <w:t>.</w:t>
      </w:r>
    </w:p>
    <w:p w14:paraId="17B72A37" w14:textId="77777777" w:rsidR="003D0A98" w:rsidRDefault="003D0A98" w:rsidP="003D0A98">
      <w:pPr>
        <w:pStyle w:val="Akapitzlist"/>
        <w:ind w:left="360"/>
        <w:rPr>
          <w:rFonts w:eastAsia="Lato" w:cstheme="minorHAnsi"/>
          <w:color w:val="231F20"/>
        </w:rPr>
      </w:pPr>
    </w:p>
    <w:p w14:paraId="4E8CB3BE" w14:textId="68DB504D" w:rsidR="0072519F" w:rsidRPr="00987284" w:rsidRDefault="003D0A98" w:rsidP="003D0A98">
      <w:pPr>
        <w:pStyle w:val="Akapitzlist"/>
        <w:ind w:left="3900" w:firstLine="348"/>
        <w:rPr>
          <w:rFonts w:eastAsia="Lato" w:cstheme="minorHAnsi"/>
          <w:b/>
          <w:bCs/>
          <w:color w:val="231F20"/>
        </w:rPr>
      </w:pPr>
      <w:r w:rsidRPr="00987284">
        <w:rPr>
          <w:rFonts w:eastAsia="Lato" w:cstheme="minorHAnsi"/>
          <w:b/>
          <w:bCs/>
          <w:color w:val="231F20"/>
        </w:rPr>
        <w:t>§ 3.</w:t>
      </w:r>
    </w:p>
    <w:p w14:paraId="36947298" w14:textId="01B486F1" w:rsidR="0072519F" w:rsidRPr="008C47A0" w:rsidRDefault="00C226C4" w:rsidP="003D0A98">
      <w:pPr>
        <w:spacing w:before="2"/>
        <w:jc w:val="center"/>
        <w:rPr>
          <w:rFonts w:eastAsia="Lato" w:cstheme="minorHAnsi"/>
          <w:color w:val="231F20"/>
        </w:rPr>
      </w:pPr>
      <w:r>
        <w:rPr>
          <w:rFonts w:eastAsia="Lato" w:cstheme="minorHAnsi"/>
          <w:b/>
          <w:bCs/>
          <w:color w:val="231F20"/>
        </w:rPr>
        <w:t>Z</w:t>
      </w:r>
      <w:r w:rsidRPr="008C47A0">
        <w:rPr>
          <w:rFonts w:eastAsia="Lato" w:cstheme="minorHAnsi"/>
          <w:b/>
          <w:bCs/>
          <w:color w:val="231F20"/>
        </w:rPr>
        <w:t xml:space="preserve">asady zapewniające bezpieczne relacje między </w:t>
      </w:r>
      <w:r>
        <w:rPr>
          <w:rFonts w:eastAsia="Lato" w:cstheme="minorHAnsi"/>
          <w:b/>
          <w:bCs/>
          <w:color w:val="231F20"/>
        </w:rPr>
        <w:t xml:space="preserve">małoletnim </w:t>
      </w:r>
      <w:r w:rsidRPr="008C47A0">
        <w:rPr>
          <w:rFonts w:eastAsia="Lato" w:cstheme="minorHAnsi"/>
          <w:b/>
          <w:bCs/>
          <w:color w:val="231F20"/>
        </w:rPr>
        <w:t xml:space="preserve">zawodnikiem a personelem </w:t>
      </w:r>
      <w:r>
        <w:rPr>
          <w:rFonts w:eastAsia="Lato" w:cstheme="minorHAnsi"/>
          <w:b/>
          <w:bCs/>
          <w:color w:val="231F20"/>
        </w:rPr>
        <w:t>K</w:t>
      </w:r>
      <w:r w:rsidRPr="008C47A0">
        <w:rPr>
          <w:rFonts w:eastAsia="Lato" w:cstheme="minorHAnsi"/>
          <w:b/>
          <w:bCs/>
          <w:color w:val="231F20"/>
        </w:rPr>
        <w:t>lubu.</w:t>
      </w:r>
    </w:p>
    <w:p w14:paraId="449B72F3" w14:textId="44B75FFC" w:rsidR="003D0A98" w:rsidRPr="003D0A98" w:rsidRDefault="003D0A98" w:rsidP="003D0A98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Personel </w:t>
      </w:r>
      <w:r>
        <w:rPr>
          <w:rFonts w:eastAsia="Lato" w:cstheme="minorHAnsi"/>
          <w:color w:val="231F20"/>
        </w:rPr>
        <w:t>KS Lublinianka</w:t>
      </w:r>
      <w:r w:rsidRPr="00907B8A">
        <w:rPr>
          <w:rFonts w:eastAsia="Lato" w:cstheme="minorHAnsi"/>
          <w:color w:val="231F20"/>
        </w:rPr>
        <w:t xml:space="preserve"> posiada wiedzę i w ramach wykonywanych obowiązków zwraca uwagę na czynniki ryzyka i symptomy krzywdzenia </w:t>
      </w:r>
      <w:r>
        <w:rPr>
          <w:rFonts w:eastAsia="Lato" w:cstheme="minorHAnsi"/>
          <w:color w:val="231F20"/>
        </w:rPr>
        <w:t>dzieci</w:t>
      </w:r>
      <w:r w:rsidRPr="00907B8A">
        <w:rPr>
          <w:rFonts w:eastAsia="Lato" w:cstheme="minorHAnsi"/>
          <w:color w:val="231F20"/>
        </w:rPr>
        <w:t>.</w:t>
      </w:r>
    </w:p>
    <w:p w14:paraId="77FD00DD" w14:textId="77DB2966" w:rsidR="0072519F" w:rsidRPr="00B22D61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B22D61">
        <w:rPr>
          <w:rFonts w:eastAsia="Lato" w:cstheme="minorHAnsi"/>
          <w:color w:val="231F20"/>
        </w:rPr>
        <w:t xml:space="preserve">Podstawową zasadą wszystkich podejmowanych czynności przez personel </w:t>
      </w:r>
      <w:r w:rsidR="00A60839">
        <w:rPr>
          <w:rFonts w:eastAsia="Lato" w:cstheme="minorHAnsi"/>
          <w:color w:val="231F20"/>
        </w:rPr>
        <w:t>K</w:t>
      </w:r>
      <w:r w:rsidRPr="00B22D61">
        <w:rPr>
          <w:rFonts w:eastAsia="Lato" w:cstheme="minorHAnsi"/>
          <w:color w:val="231F20"/>
        </w:rPr>
        <w:t xml:space="preserve">lubu jest działanie dla dobra </w:t>
      </w:r>
      <w:r w:rsidR="003D0A98">
        <w:rPr>
          <w:rFonts w:eastAsia="Lato" w:cstheme="minorHAnsi"/>
          <w:color w:val="231F20"/>
        </w:rPr>
        <w:t xml:space="preserve">małoletniego </w:t>
      </w:r>
      <w:r w:rsidR="00C226C4">
        <w:rPr>
          <w:rFonts w:eastAsia="Lato" w:cstheme="minorHAnsi"/>
          <w:color w:val="231F20"/>
        </w:rPr>
        <w:t>zawod</w:t>
      </w:r>
      <w:r w:rsidRPr="00B22D61">
        <w:rPr>
          <w:rFonts w:eastAsia="Lato" w:cstheme="minorHAnsi"/>
          <w:color w:val="231F20"/>
        </w:rPr>
        <w:t xml:space="preserve">nika i w jego interesie. Personel traktuje </w:t>
      </w:r>
      <w:r w:rsidR="00C226C4">
        <w:rPr>
          <w:rFonts w:eastAsia="Lato" w:cstheme="minorHAnsi"/>
          <w:color w:val="231F20"/>
        </w:rPr>
        <w:t>zawod</w:t>
      </w:r>
      <w:r w:rsidRPr="00B22D61">
        <w:rPr>
          <w:rFonts w:eastAsia="Lato" w:cstheme="minorHAnsi"/>
          <w:color w:val="231F20"/>
        </w:rPr>
        <w:t xml:space="preserve">nika z szacunkiem oraz uwzględnia jego godność i potrzeby. Niedopuszczalne jest stosowanie przemocy wobec </w:t>
      </w:r>
      <w:r w:rsidR="003D0A98">
        <w:rPr>
          <w:rFonts w:eastAsia="Lato" w:cstheme="minorHAnsi"/>
          <w:color w:val="231F20"/>
        </w:rPr>
        <w:t>dziecka</w:t>
      </w:r>
      <w:r w:rsidRPr="00B22D61">
        <w:rPr>
          <w:rFonts w:eastAsia="Lato" w:cstheme="minorHAnsi"/>
          <w:color w:val="231F20"/>
        </w:rPr>
        <w:t xml:space="preserve"> w jakiejkolwiek formie.</w:t>
      </w:r>
    </w:p>
    <w:p w14:paraId="401721B6" w14:textId="5453468B" w:rsidR="0072519F" w:rsidRPr="00B22D61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B22D61">
        <w:rPr>
          <w:rFonts w:eastAsia="Lato" w:cstheme="minorHAnsi"/>
          <w:color w:val="231F20"/>
        </w:rPr>
        <w:t xml:space="preserve">Pracownik Klubu zobowiązany jest do utrzymywania profesjonalnej relacji z </w:t>
      </w:r>
      <w:r w:rsidR="003D0A98">
        <w:rPr>
          <w:rFonts w:eastAsia="Lato" w:cstheme="minorHAnsi"/>
          <w:color w:val="231F20"/>
        </w:rPr>
        <w:t>m</w:t>
      </w:r>
      <w:r w:rsidRPr="00B22D61">
        <w:rPr>
          <w:rFonts w:eastAsia="Lato" w:cstheme="minorHAnsi"/>
          <w:color w:val="231F20"/>
        </w:rPr>
        <w:t xml:space="preserve">ałoletnimi </w:t>
      </w:r>
      <w:r w:rsidR="00C226C4">
        <w:rPr>
          <w:rFonts w:eastAsia="Lato" w:cstheme="minorHAnsi"/>
          <w:color w:val="231F20"/>
        </w:rPr>
        <w:t>zawod</w:t>
      </w:r>
      <w:r w:rsidRPr="00B22D61">
        <w:rPr>
          <w:rFonts w:eastAsia="Lato" w:cstheme="minorHAnsi"/>
          <w:color w:val="231F20"/>
        </w:rPr>
        <w:t>nikami i każdorazowego rozważenia czy jego słowa, działanie lub reakcja wobec zawodnika są adekwatne do sytuacji, bezpieczne i uzasadnione.</w:t>
      </w:r>
    </w:p>
    <w:p w14:paraId="52750DAC" w14:textId="6064FEF9" w:rsidR="0072519F" w:rsidRPr="00B22D61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B22D61">
        <w:rPr>
          <w:rFonts w:eastAsia="Lato" w:cstheme="minorHAnsi"/>
          <w:color w:val="231F20"/>
        </w:rPr>
        <w:t xml:space="preserve">Zasady bezpiecznych relacji personelu z </w:t>
      </w:r>
      <w:r w:rsidR="003D0A98">
        <w:rPr>
          <w:rFonts w:eastAsia="Lato" w:cstheme="minorHAnsi"/>
          <w:color w:val="231F20"/>
        </w:rPr>
        <w:t>m</w:t>
      </w:r>
      <w:r w:rsidRPr="00B22D61">
        <w:rPr>
          <w:rFonts w:eastAsia="Lato" w:cstheme="minorHAnsi"/>
          <w:color w:val="231F20"/>
        </w:rPr>
        <w:t xml:space="preserve">ałoletnimi </w:t>
      </w:r>
      <w:r w:rsidR="00C226C4">
        <w:rPr>
          <w:rFonts w:eastAsia="Lato" w:cstheme="minorHAnsi"/>
          <w:color w:val="231F20"/>
        </w:rPr>
        <w:t>zawod</w:t>
      </w:r>
      <w:r w:rsidRPr="00B22D61">
        <w:rPr>
          <w:rFonts w:eastAsia="Lato" w:cstheme="minorHAnsi"/>
          <w:color w:val="231F20"/>
        </w:rPr>
        <w:t>nikami obowiązują wszystkich pracowników, stażystów i wolontariuszy.</w:t>
      </w:r>
    </w:p>
    <w:p w14:paraId="6F9A4F0E" w14:textId="6C7FE4F3" w:rsidR="0072519F" w:rsidRPr="00923232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923232">
        <w:rPr>
          <w:rFonts w:eastAsia="Lato" w:cstheme="minorHAnsi"/>
          <w:color w:val="231F20"/>
        </w:rPr>
        <w:t xml:space="preserve">Nie wolno bić, szturchać, popychać ani w jakikolwiek sposób naruszać integralności fizycznej </w:t>
      </w:r>
      <w:r w:rsidR="003D0A98">
        <w:rPr>
          <w:rFonts w:eastAsia="Lato" w:cstheme="minorHAnsi"/>
          <w:color w:val="231F20"/>
        </w:rPr>
        <w:t>dziecka</w:t>
      </w:r>
      <w:r w:rsidRPr="00923232">
        <w:rPr>
          <w:rFonts w:eastAsia="Lato" w:cstheme="minorHAnsi"/>
          <w:color w:val="231F20"/>
        </w:rPr>
        <w:t>.</w:t>
      </w:r>
    </w:p>
    <w:p w14:paraId="0DD7C88C" w14:textId="44F5CC27" w:rsidR="0072519F" w:rsidRPr="00923232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923232">
        <w:rPr>
          <w:rFonts w:eastAsia="Lato" w:cstheme="minorHAnsi"/>
          <w:color w:val="231F20"/>
        </w:rPr>
        <w:t>Nigdy nie wolno dotykać </w:t>
      </w:r>
      <w:r w:rsidR="003D0A98">
        <w:rPr>
          <w:rFonts w:eastAsia="Lato" w:cstheme="minorHAnsi"/>
          <w:color w:val="231F20"/>
        </w:rPr>
        <w:t>dziecka</w:t>
      </w:r>
      <w:r w:rsidRPr="00923232">
        <w:rPr>
          <w:rFonts w:eastAsia="Lato" w:cstheme="minorHAnsi"/>
          <w:color w:val="231F20"/>
        </w:rPr>
        <w:t xml:space="preserve"> w sposób, który może być uznany za nieprzyzwoity lub niestosowny.</w:t>
      </w:r>
    </w:p>
    <w:p w14:paraId="2A354B19" w14:textId="14E28305" w:rsidR="0072519F" w:rsidRPr="00B22D61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B22D61">
        <w:rPr>
          <w:rFonts w:eastAsia="Lato" w:cstheme="minorHAnsi"/>
          <w:color w:val="231F20"/>
        </w:rPr>
        <w:t xml:space="preserve">Nie wolno zawstydzać, upokarzać, lekceważyć i obrażać </w:t>
      </w:r>
      <w:r w:rsidR="003D0A98">
        <w:rPr>
          <w:rFonts w:eastAsia="Lato" w:cstheme="minorHAnsi"/>
          <w:color w:val="231F20"/>
        </w:rPr>
        <w:t>dziecka</w:t>
      </w:r>
      <w:r w:rsidRPr="00B22D61">
        <w:rPr>
          <w:rFonts w:eastAsia="Lato" w:cstheme="minorHAnsi"/>
          <w:color w:val="231F20"/>
        </w:rPr>
        <w:t xml:space="preserve">. </w:t>
      </w:r>
    </w:p>
    <w:p w14:paraId="598EC650" w14:textId="7362FA27" w:rsidR="0072519F" w:rsidRPr="00B22D61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B22D61">
        <w:rPr>
          <w:rFonts w:eastAsia="Lato" w:cstheme="minorHAnsi"/>
          <w:color w:val="231F20"/>
        </w:rPr>
        <w:t xml:space="preserve">Nie wolno ujawniać informacji wrażliwych dotyczących dziecka wobec osób nieuprawnionych, w tym wobec innych </w:t>
      </w:r>
      <w:r w:rsidR="003D0A98">
        <w:rPr>
          <w:rFonts w:eastAsia="Lato" w:cstheme="minorHAnsi"/>
          <w:color w:val="231F20"/>
        </w:rPr>
        <w:t>dzieci</w:t>
      </w:r>
      <w:r w:rsidRPr="00B22D61">
        <w:rPr>
          <w:rFonts w:eastAsia="Lato" w:cstheme="minorHAnsi"/>
          <w:color w:val="231F20"/>
        </w:rPr>
        <w:t xml:space="preserve">. Obejmuje to wizerunek </w:t>
      </w:r>
      <w:r w:rsidR="003D0A98">
        <w:rPr>
          <w:rFonts w:eastAsia="Lato" w:cstheme="minorHAnsi"/>
          <w:color w:val="231F20"/>
        </w:rPr>
        <w:t>dziecka</w:t>
      </w:r>
      <w:r w:rsidRPr="00B22D61">
        <w:rPr>
          <w:rFonts w:eastAsia="Lato" w:cstheme="minorHAnsi"/>
          <w:color w:val="231F20"/>
        </w:rPr>
        <w:t>, informacje o jego/jej sytuacji rodzinnej, ekonomicznej, medycznej, opiekuńczej i prawnej.</w:t>
      </w:r>
    </w:p>
    <w:p w14:paraId="555AC8CC" w14:textId="017F25D5" w:rsidR="0072519F" w:rsidRPr="00B22D61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B22D61">
        <w:rPr>
          <w:rFonts w:eastAsia="Lato" w:cstheme="minorHAnsi"/>
          <w:color w:val="231F20"/>
        </w:rPr>
        <w:t xml:space="preserve">Należy szanować prawo </w:t>
      </w:r>
      <w:r w:rsidR="003D0A98">
        <w:rPr>
          <w:rFonts w:eastAsia="Lato" w:cstheme="minorHAnsi"/>
          <w:color w:val="231F20"/>
        </w:rPr>
        <w:t>dziecka</w:t>
      </w:r>
      <w:r w:rsidRPr="00B22D61">
        <w:rPr>
          <w:rFonts w:eastAsia="Lato" w:cstheme="minorHAnsi"/>
          <w:color w:val="231F20"/>
        </w:rPr>
        <w:t xml:space="preserve"> do prywatności. Jeśli konieczne jest odstąpienie od zasady poufności, aby chronić dziecko, należy wyjaśnić mu to najszybciej jak to możliwe.</w:t>
      </w:r>
    </w:p>
    <w:p w14:paraId="16D61CDE" w14:textId="2B81F5E3" w:rsidR="0072519F" w:rsidRPr="00B22D61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B22D61">
        <w:rPr>
          <w:rFonts w:eastAsia="Lato" w:cstheme="minorHAnsi"/>
          <w:color w:val="231F20"/>
        </w:rPr>
        <w:t xml:space="preserve">Jeżeli zachodzi taka konieczność rozmowy indywidualne z </w:t>
      </w:r>
      <w:r w:rsidR="003D0A98">
        <w:rPr>
          <w:rFonts w:eastAsia="Lato" w:cstheme="minorHAnsi"/>
          <w:color w:val="231F20"/>
        </w:rPr>
        <w:t>dziec</w:t>
      </w:r>
      <w:r w:rsidRPr="00B22D61">
        <w:rPr>
          <w:rFonts w:eastAsia="Lato" w:cstheme="minorHAnsi"/>
          <w:color w:val="231F20"/>
        </w:rPr>
        <w:t>kiem mogą odbywać się przy uchylonych drzwiach lub w obecności innego pracownika.</w:t>
      </w:r>
    </w:p>
    <w:p w14:paraId="2F1E3390" w14:textId="77777777" w:rsidR="0072519F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B22D61">
        <w:rPr>
          <w:rFonts w:eastAsia="Lato" w:cstheme="minorHAnsi"/>
          <w:color w:val="231F20"/>
        </w:rPr>
        <w:t>Niedopuszczalne jest używanie wulgarnych słów, gestów i żartów, czynienie obraźliwych uwag, nawiązywanie w wypowiedziach do aktywności bądź atrakcyjności seksualnej oraz wykorzystywanie wobec dziecka relacji władzy lub przewagi fizycznej (zastraszanie, przymuszanie, groźby).</w:t>
      </w:r>
    </w:p>
    <w:p w14:paraId="34ACD6A8" w14:textId="3F0BBC5C" w:rsidR="0072519F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923232">
        <w:rPr>
          <w:rFonts w:eastAsia="Lato" w:cstheme="minorHAnsi"/>
          <w:color w:val="231F20"/>
        </w:rPr>
        <w:t xml:space="preserve">Nie wolno utrwalać wizerunku </w:t>
      </w:r>
      <w:r w:rsidR="003D0A98">
        <w:rPr>
          <w:rFonts w:eastAsia="Lato" w:cstheme="minorHAnsi"/>
          <w:color w:val="231F20"/>
        </w:rPr>
        <w:t>dziecka</w:t>
      </w:r>
      <w:r w:rsidRPr="00923232">
        <w:rPr>
          <w:rFonts w:eastAsia="Lato" w:cstheme="minorHAnsi"/>
          <w:color w:val="231F20"/>
        </w:rPr>
        <w:t xml:space="preserve"> (filmowanie, nagrywanie głosu, fotografowanie) dla potrzeb prywatnych. Dotyczy to także umożliwienia osobom trzecim utrwalenia wizerunków dzieci, jeśli </w:t>
      </w:r>
      <w:r w:rsidR="00A60839">
        <w:rPr>
          <w:rFonts w:eastAsia="Lato" w:cstheme="minorHAnsi"/>
          <w:color w:val="231F20"/>
        </w:rPr>
        <w:t>Kl</w:t>
      </w:r>
      <w:r w:rsidRPr="00923232">
        <w:rPr>
          <w:rFonts w:eastAsia="Lato" w:cstheme="minorHAnsi"/>
          <w:color w:val="231F20"/>
        </w:rPr>
        <w:t xml:space="preserve">ub nie został o tym poinformowany, nie wyraził na to zgody i nie uzyskano zgody rodziców/opiekunów prawnych oraz samych </w:t>
      </w:r>
      <w:r w:rsidR="003D0A98">
        <w:rPr>
          <w:rFonts w:eastAsia="Lato" w:cstheme="minorHAnsi"/>
          <w:color w:val="231F20"/>
        </w:rPr>
        <w:t>dzieci</w:t>
      </w:r>
      <w:r w:rsidRPr="00923232">
        <w:rPr>
          <w:rFonts w:eastAsia="Lato" w:cstheme="minorHAnsi"/>
          <w:color w:val="231F20"/>
        </w:rPr>
        <w:t>.</w:t>
      </w:r>
    </w:p>
    <w:p w14:paraId="65B3BF79" w14:textId="402A142A" w:rsidR="0072519F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923232">
        <w:rPr>
          <w:rFonts w:eastAsia="Lato" w:cstheme="minorHAnsi"/>
          <w:color w:val="231F20"/>
        </w:rPr>
        <w:t xml:space="preserve">Nie wolno proponować </w:t>
      </w:r>
      <w:r w:rsidR="003D0A98">
        <w:rPr>
          <w:rFonts w:eastAsia="Lato" w:cstheme="minorHAnsi"/>
          <w:color w:val="231F20"/>
        </w:rPr>
        <w:t>dzieci</w:t>
      </w:r>
      <w:r w:rsidRPr="00923232">
        <w:rPr>
          <w:rFonts w:eastAsia="Lato" w:cstheme="minorHAnsi"/>
          <w:color w:val="231F20"/>
        </w:rPr>
        <w:t xml:space="preserve">om alkoholu, wyrobów tytoniowych ani nielegalnych substancji, jak również używać ich w obecności </w:t>
      </w:r>
      <w:r w:rsidR="003D0A98">
        <w:rPr>
          <w:rFonts w:eastAsia="Lato" w:cstheme="minorHAnsi"/>
          <w:color w:val="231F20"/>
        </w:rPr>
        <w:t>dzieci</w:t>
      </w:r>
      <w:r w:rsidRPr="00923232">
        <w:rPr>
          <w:rFonts w:eastAsia="Lato" w:cstheme="minorHAnsi"/>
          <w:color w:val="231F20"/>
        </w:rPr>
        <w:t>.</w:t>
      </w:r>
    </w:p>
    <w:p w14:paraId="3BC579FF" w14:textId="66BDAF65" w:rsidR="0072519F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923232">
        <w:rPr>
          <w:rFonts w:eastAsia="Lato" w:cstheme="minorHAnsi"/>
          <w:color w:val="231F20"/>
        </w:rPr>
        <w:t>Nie</w:t>
      </w:r>
      <w:r w:rsidR="003D0A98">
        <w:rPr>
          <w:rFonts w:eastAsia="Lato" w:cstheme="minorHAnsi"/>
          <w:color w:val="231F20"/>
        </w:rPr>
        <w:t xml:space="preserve"> </w:t>
      </w:r>
      <w:r w:rsidRPr="00923232">
        <w:rPr>
          <w:rFonts w:eastAsia="Lato" w:cstheme="minorHAnsi"/>
          <w:color w:val="231F20"/>
        </w:rPr>
        <w:t xml:space="preserve">wolno przyjmować pieniędzy ani drogich prezentów od </w:t>
      </w:r>
      <w:r w:rsidR="003D0A98">
        <w:rPr>
          <w:rFonts w:eastAsia="Lato" w:cstheme="minorHAnsi"/>
          <w:color w:val="231F20"/>
        </w:rPr>
        <w:t>dziecka</w:t>
      </w:r>
      <w:r w:rsidRPr="00923232">
        <w:rPr>
          <w:rFonts w:eastAsia="Lato" w:cstheme="minorHAnsi"/>
          <w:color w:val="231F20"/>
        </w:rPr>
        <w:t xml:space="preserve">, ani jego rodziców/opiekunów. Nie dotyczy to okazjonalnych podarunków związanych ze świętami w </w:t>
      </w:r>
      <w:r w:rsidRPr="00923232">
        <w:rPr>
          <w:rFonts w:eastAsia="Lato" w:cstheme="minorHAnsi"/>
          <w:color w:val="231F20"/>
        </w:rPr>
        <w:lastRenderedPageBreak/>
        <w:t>roku szkolnym, np. kwiatów, prezentów składkowych czy drobnych upominków</w:t>
      </w:r>
      <w:r w:rsidR="003D0A98">
        <w:rPr>
          <w:rFonts w:eastAsia="Lato" w:cstheme="minorHAnsi"/>
          <w:color w:val="231F20"/>
        </w:rPr>
        <w:t xml:space="preserve"> lub składek ustalonych z kierownictwem Klubu</w:t>
      </w:r>
      <w:r w:rsidR="003D0A98" w:rsidRPr="00923232">
        <w:rPr>
          <w:rFonts w:eastAsia="Lato" w:cstheme="minorHAnsi"/>
          <w:color w:val="231F20"/>
        </w:rPr>
        <w:t>.  </w:t>
      </w:r>
    </w:p>
    <w:p w14:paraId="21E5FAD7" w14:textId="77777777" w:rsidR="0072519F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923232">
        <w:rPr>
          <w:rFonts w:eastAsia="Lato" w:cstheme="minorHAnsi"/>
          <w:color w:val="231F20"/>
        </w:rPr>
        <w:t>Kontakt z dziećmi powinien odbywać się wyłącznie w godzinach pracy i dotyczyć celów edukacyjnych lub wychowawczych.</w:t>
      </w:r>
    </w:p>
    <w:p w14:paraId="0ED4BD5C" w14:textId="29545892" w:rsidR="0072519F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923232">
        <w:rPr>
          <w:rFonts w:eastAsia="Lato" w:cstheme="minorHAnsi"/>
          <w:color w:val="231F20"/>
        </w:rPr>
        <w:t xml:space="preserve">Nie wolno zapraszać </w:t>
      </w:r>
      <w:r w:rsidR="003D0A98">
        <w:rPr>
          <w:rFonts w:eastAsia="Lato" w:cstheme="minorHAnsi"/>
          <w:color w:val="231F20"/>
        </w:rPr>
        <w:t>dzieci</w:t>
      </w:r>
      <w:r w:rsidRPr="00923232">
        <w:rPr>
          <w:rFonts w:eastAsia="Lato" w:cstheme="minorHAnsi"/>
          <w:color w:val="231F20"/>
        </w:rPr>
        <w:t xml:space="preserve"> do swojego miejsca zamieszkania ani spotykać się z nimi celowo poza godzinami pracy. Obejmuje to także kontakty z </w:t>
      </w:r>
      <w:r w:rsidR="003D0A98">
        <w:rPr>
          <w:rFonts w:eastAsia="Lato" w:cstheme="minorHAnsi"/>
          <w:color w:val="231F20"/>
        </w:rPr>
        <w:t>D</w:t>
      </w:r>
      <w:r w:rsidRPr="00923232">
        <w:rPr>
          <w:rFonts w:eastAsia="Lato" w:cstheme="minorHAnsi"/>
          <w:color w:val="231F20"/>
        </w:rPr>
        <w:t>ziećmi poprzez prywatne kanały komunikacji (prywatny telefon, e-mail, komunikatory, profile w mediach społecznościowych).</w:t>
      </w:r>
    </w:p>
    <w:p w14:paraId="12712F31" w14:textId="4045F0D6" w:rsidR="0072519F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923232">
        <w:rPr>
          <w:rFonts w:eastAsia="Lato" w:cstheme="minorHAnsi"/>
          <w:color w:val="231F20"/>
        </w:rPr>
        <w:t xml:space="preserve">Jeśli zachodzi konieczność spotkania z </w:t>
      </w:r>
      <w:r w:rsidR="003D0A98">
        <w:rPr>
          <w:rFonts w:eastAsia="Lato" w:cstheme="minorHAnsi"/>
          <w:color w:val="231F20"/>
        </w:rPr>
        <w:t>D</w:t>
      </w:r>
      <w:r w:rsidRPr="00923232">
        <w:rPr>
          <w:rFonts w:eastAsia="Lato" w:cstheme="minorHAnsi"/>
          <w:color w:val="231F20"/>
        </w:rPr>
        <w:t xml:space="preserve">ziećmi poza godzinami pracy, należy poinformować </w:t>
      </w:r>
      <w:r w:rsidRPr="00923232">
        <w:rPr>
          <w:rFonts w:eastAsia="Lato" w:cstheme="minorHAnsi"/>
          <w:color w:val="231F20"/>
        </w:rPr>
        <w:br/>
        <w:t xml:space="preserve">o tym </w:t>
      </w:r>
      <w:r w:rsidR="003D0A98">
        <w:rPr>
          <w:rFonts w:eastAsia="Lato" w:cstheme="minorHAnsi"/>
          <w:color w:val="231F20"/>
        </w:rPr>
        <w:t>Klub</w:t>
      </w:r>
      <w:r w:rsidRPr="00923232">
        <w:rPr>
          <w:rFonts w:eastAsia="Lato" w:cstheme="minorHAnsi"/>
          <w:color w:val="231F20"/>
        </w:rPr>
        <w:t xml:space="preserve">, a rodzice/opiekunowie prawni </w:t>
      </w:r>
      <w:r w:rsidR="003D0A98">
        <w:rPr>
          <w:rFonts w:eastAsia="Lato" w:cstheme="minorHAnsi"/>
          <w:color w:val="231F20"/>
        </w:rPr>
        <w:t>dzieci</w:t>
      </w:r>
      <w:r w:rsidRPr="00923232">
        <w:rPr>
          <w:rFonts w:eastAsia="Lato" w:cstheme="minorHAnsi"/>
          <w:color w:val="231F20"/>
        </w:rPr>
        <w:t xml:space="preserve"> muszą wyrazić zgodę na taki kontakt.</w:t>
      </w:r>
    </w:p>
    <w:p w14:paraId="1B2C2A31" w14:textId="08842349" w:rsidR="0072519F" w:rsidRPr="00923232" w:rsidRDefault="0072519F" w:rsidP="0072519F">
      <w:pPr>
        <w:pStyle w:val="Akapitzlist"/>
        <w:numPr>
          <w:ilvl w:val="0"/>
          <w:numId w:val="14"/>
        </w:numPr>
        <w:spacing w:before="2"/>
        <w:jc w:val="both"/>
        <w:rPr>
          <w:rFonts w:eastAsia="Lato" w:cstheme="minorHAnsi"/>
          <w:color w:val="231F20"/>
        </w:rPr>
      </w:pPr>
      <w:r w:rsidRPr="00923232">
        <w:rPr>
          <w:rFonts w:eastAsia="Lato" w:cstheme="minorHAnsi"/>
          <w:color w:val="231F20"/>
        </w:rPr>
        <w:t xml:space="preserve">Utrzymywanie relacji towarzyskich lub rodzinnych (jeśli </w:t>
      </w:r>
      <w:r w:rsidR="003D0A98">
        <w:rPr>
          <w:rFonts w:eastAsia="Lato" w:cstheme="minorHAnsi"/>
          <w:color w:val="231F20"/>
        </w:rPr>
        <w:t>dzieci</w:t>
      </w:r>
      <w:r w:rsidRPr="00923232">
        <w:rPr>
          <w:rFonts w:eastAsia="Lato" w:cstheme="minorHAnsi"/>
          <w:color w:val="231F20"/>
        </w:rPr>
        <w:t xml:space="preserve"> i rodzice/opiekunowie </w:t>
      </w:r>
      <w:r w:rsidR="003D0A98">
        <w:rPr>
          <w:rFonts w:eastAsia="Lato" w:cstheme="minorHAnsi"/>
          <w:color w:val="231F20"/>
        </w:rPr>
        <w:t>dzieci</w:t>
      </w:r>
      <w:r w:rsidRPr="00923232">
        <w:rPr>
          <w:rFonts w:eastAsia="Lato" w:cstheme="minorHAnsi"/>
          <w:color w:val="231F20"/>
        </w:rPr>
        <w:t xml:space="preserve"> są osobami bliskimi wobec pracownika) wymaga zachowania poufności wszystkich informacji dotyczących innych dzieci, ich rodziców oraz opiekunów.</w:t>
      </w:r>
    </w:p>
    <w:p w14:paraId="3A1807DD" w14:textId="77777777" w:rsidR="003D0A98" w:rsidRDefault="003D0A98" w:rsidP="003D0A98">
      <w:pPr>
        <w:pStyle w:val="Akapitzlist"/>
        <w:rPr>
          <w:rFonts w:eastAsia="Lato" w:cstheme="minorHAnsi"/>
          <w:color w:val="231F20"/>
        </w:rPr>
      </w:pPr>
    </w:p>
    <w:p w14:paraId="06014949" w14:textId="6C8B4749" w:rsidR="003D0A98" w:rsidRPr="00987284" w:rsidRDefault="003D0A98" w:rsidP="00987284">
      <w:pPr>
        <w:pStyle w:val="Akapitzlist"/>
        <w:ind w:left="4260" w:hanging="4260"/>
        <w:jc w:val="center"/>
        <w:rPr>
          <w:rFonts w:eastAsia="Lato" w:cstheme="minorHAnsi"/>
          <w:b/>
          <w:bCs/>
          <w:color w:val="231F20"/>
        </w:rPr>
      </w:pPr>
      <w:r w:rsidRPr="00987284">
        <w:rPr>
          <w:rFonts w:eastAsia="Lato" w:cstheme="minorHAnsi"/>
          <w:b/>
          <w:bCs/>
          <w:color w:val="231F20"/>
        </w:rPr>
        <w:t xml:space="preserve">§ </w:t>
      </w:r>
      <w:r w:rsidR="000D5588" w:rsidRPr="00987284">
        <w:rPr>
          <w:rFonts w:eastAsia="Lato" w:cstheme="minorHAnsi"/>
          <w:b/>
          <w:bCs/>
          <w:color w:val="231F20"/>
        </w:rPr>
        <w:t>4</w:t>
      </w:r>
      <w:r w:rsidRPr="00987284">
        <w:rPr>
          <w:rFonts w:eastAsia="Lato" w:cstheme="minorHAnsi"/>
          <w:b/>
          <w:bCs/>
          <w:color w:val="231F20"/>
        </w:rPr>
        <w:t>.</w:t>
      </w:r>
    </w:p>
    <w:p w14:paraId="25F15D2C" w14:textId="041D94A5" w:rsidR="0072519F" w:rsidRPr="00907B8A" w:rsidRDefault="0072519F" w:rsidP="00C226C4">
      <w:pPr>
        <w:spacing w:before="2" w:line="276" w:lineRule="auto"/>
        <w:jc w:val="center"/>
        <w:rPr>
          <w:rFonts w:eastAsia="Lato" w:cstheme="minorHAnsi"/>
          <w:color w:val="000000" w:themeColor="text1"/>
        </w:rPr>
      </w:pPr>
      <w:r w:rsidRPr="00907B8A">
        <w:rPr>
          <w:rFonts w:eastAsia="Lato" w:cstheme="minorHAnsi"/>
          <w:b/>
          <w:bCs/>
          <w:color w:val="000000" w:themeColor="text1"/>
        </w:rPr>
        <w:t>Bezpieczeństwo podczas wyjazdów lub obozów</w:t>
      </w:r>
    </w:p>
    <w:p w14:paraId="3790161C" w14:textId="77777777" w:rsidR="0072519F" w:rsidRPr="00907B8A" w:rsidRDefault="0072519F" w:rsidP="0072519F">
      <w:pPr>
        <w:spacing w:before="2" w:line="276" w:lineRule="auto"/>
        <w:jc w:val="both"/>
        <w:rPr>
          <w:rFonts w:eastAsia="Lato" w:cstheme="minorHAnsi"/>
          <w:color w:val="000000" w:themeColor="text1"/>
        </w:rPr>
      </w:pPr>
      <w:r w:rsidRPr="00907B8A">
        <w:rPr>
          <w:rFonts w:eastAsia="Lato" w:cstheme="minorHAnsi"/>
          <w:color w:val="000000" w:themeColor="text1"/>
        </w:rPr>
        <w:t>Każdy członek personelu podczas wyjazdów lub obozów:</w:t>
      </w:r>
    </w:p>
    <w:p w14:paraId="2DAD01B2" w14:textId="0E6BF5D4" w:rsidR="0072519F" w:rsidRPr="00907B8A" w:rsidRDefault="0072519F" w:rsidP="0072519F">
      <w:pPr>
        <w:pStyle w:val="Akapitzlist"/>
        <w:numPr>
          <w:ilvl w:val="0"/>
          <w:numId w:val="15"/>
        </w:numPr>
        <w:spacing w:before="2" w:line="276" w:lineRule="auto"/>
        <w:jc w:val="both"/>
        <w:rPr>
          <w:rFonts w:eastAsia="Lato" w:cstheme="minorHAnsi"/>
          <w:color w:val="000000" w:themeColor="text1"/>
        </w:rPr>
      </w:pPr>
      <w:r w:rsidRPr="00907B8A">
        <w:rPr>
          <w:rFonts w:eastAsia="Lato" w:cstheme="minorHAnsi"/>
          <w:color w:val="000000" w:themeColor="text1"/>
        </w:rPr>
        <w:t xml:space="preserve">Dba o bezpieczeństwo i dobre samopoczucie </w:t>
      </w:r>
      <w:r w:rsidR="003D0A98">
        <w:rPr>
          <w:rFonts w:eastAsia="Lato" w:cstheme="minorHAnsi"/>
          <w:color w:val="000000" w:themeColor="text1"/>
        </w:rPr>
        <w:t>dzieci</w:t>
      </w:r>
      <w:r w:rsidRPr="00907B8A">
        <w:rPr>
          <w:rFonts w:eastAsia="Lato" w:cstheme="minorHAnsi"/>
          <w:color w:val="000000" w:themeColor="text1"/>
        </w:rPr>
        <w:t xml:space="preserve">. Oznacza to konieczność wcześniejszego przeprowadzenia oceny ryzyka, obejmującej transport i zakwaterowanie. </w:t>
      </w:r>
    </w:p>
    <w:p w14:paraId="6126D51D" w14:textId="64CFF30C" w:rsidR="0072519F" w:rsidRPr="00907B8A" w:rsidRDefault="0072519F" w:rsidP="0072519F">
      <w:pPr>
        <w:pStyle w:val="Akapitzlist"/>
        <w:numPr>
          <w:ilvl w:val="0"/>
          <w:numId w:val="15"/>
        </w:numPr>
        <w:spacing w:before="2" w:line="276" w:lineRule="auto"/>
        <w:jc w:val="both"/>
        <w:rPr>
          <w:rFonts w:eastAsia="Lato" w:cstheme="minorHAnsi"/>
          <w:color w:val="000000" w:themeColor="text1"/>
        </w:rPr>
      </w:pPr>
      <w:r w:rsidRPr="00907B8A">
        <w:rPr>
          <w:rFonts w:eastAsia="Lato" w:cstheme="minorHAnsi"/>
          <w:color w:val="000000" w:themeColor="text1"/>
        </w:rPr>
        <w:t xml:space="preserve">W każdym momencie trwania wyjazdu wie co robią </w:t>
      </w:r>
      <w:r w:rsidR="003D0A98">
        <w:rPr>
          <w:rFonts w:eastAsia="Lato" w:cstheme="minorHAnsi"/>
          <w:color w:val="000000" w:themeColor="text1"/>
        </w:rPr>
        <w:t>dzieci</w:t>
      </w:r>
      <w:r w:rsidRPr="00907B8A">
        <w:rPr>
          <w:rFonts w:eastAsia="Lato" w:cstheme="minorHAnsi"/>
          <w:color w:val="000000" w:themeColor="text1"/>
        </w:rPr>
        <w:t xml:space="preserve"> i gdzie przebywają.  </w:t>
      </w:r>
    </w:p>
    <w:p w14:paraId="29CAB65E" w14:textId="49818853" w:rsidR="0072519F" w:rsidRPr="00907B8A" w:rsidRDefault="0072519F" w:rsidP="0072519F">
      <w:pPr>
        <w:pStyle w:val="Akapitzlist"/>
        <w:numPr>
          <w:ilvl w:val="0"/>
          <w:numId w:val="15"/>
        </w:numPr>
        <w:spacing w:before="2" w:line="276" w:lineRule="auto"/>
        <w:jc w:val="both"/>
        <w:rPr>
          <w:rFonts w:eastAsia="Lato" w:cstheme="minorHAnsi"/>
          <w:color w:val="000000" w:themeColor="text1"/>
        </w:rPr>
      </w:pPr>
      <w:r w:rsidRPr="00907B8A">
        <w:rPr>
          <w:rFonts w:eastAsia="Lato" w:cstheme="minorHAnsi"/>
          <w:color w:val="000000" w:themeColor="text1"/>
        </w:rPr>
        <w:t xml:space="preserve">Jest uważny na fizyczne i emocjonalne potrzeby </w:t>
      </w:r>
      <w:r w:rsidR="003D0A98">
        <w:rPr>
          <w:rFonts w:eastAsia="Lato" w:cstheme="minorHAnsi"/>
          <w:color w:val="000000" w:themeColor="text1"/>
        </w:rPr>
        <w:t>dzieci</w:t>
      </w:r>
      <w:r w:rsidRPr="00907B8A">
        <w:rPr>
          <w:rFonts w:eastAsia="Lato" w:cstheme="minorHAnsi"/>
          <w:color w:val="000000" w:themeColor="text1"/>
        </w:rPr>
        <w:t xml:space="preserve"> oraz pomaga w ich zabezpieczeniu. Upewnia się, że </w:t>
      </w:r>
      <w:r w:rsidR="003D0A98">
        <w:rPr>
          <w:rFonts w:eastAsia="Lato" w:cstheme="minorHAnsi"/>
          <w:color w:val="000000" w:themeColor="text1"/>
        </w:rPr>
        <w:t>dzieci</w:t>
      </w:r>
      <w:r w:rsidRPr="00907B8A">
        <w:rPr>
          <w:rFonts w:eastAsia="Lato" w:cstheme="minorHAnsi"/>
          <w:color w:val="000000" w:themeColor="text1"/>
        </w:rPr>
        <w:t xml:space="preserve"> wiedzą komu mogą zgłaszać swoje obawy lub niewłaściwe zachowania. </w:t>
      </w:r>
    </w:p>
    <w:p w14:paraId="60C2FF26" w14:textId="53B8F837" w:rsidR="0072519F" w:rsidRPr="00907B8A" w:rsidRDefault="0072519F" w:rsidP="0072519F">
      <w:pPr>
        <w:pStyle w:val="Akapitzlist"/>
        <w:numPr>
          <w:ilvl w:val="0"/>
          <w:numId w:val="15"/>
        </w:numPr>
        <w:spacing w:before="2" w:line="276" w:lineRule="auto"/>
        <w:jc w:val="both"/>
        <w:rPr>
          <w:rFonts w:eastAsia="Lato" w:cstheme="minorHAnsi"/>
          <w:color w:val="000000" w:themeColor="text1"/>
        </w:rPr>
      </w:pPr>
      <w:r w:rsidRPr="00907B8A">
        <w:rPr>
          <w:rFonts w:eastAsia="Lato" w:cstheme="minorHAnsi"/>
          <w:color w:val="000000" w:themeColor="text1"/>
        </w:rPr>
        <w:t xml:space="preserve">Zgłasza wszelkie obawy dotyczące bezpieczeństwa i dobrego samopoczucia </w:t>
      </w:r>
      <w:r w:rsidR="003D0A98">
        <w:rPr>
          <w:rFonts w:eastAsia="Lato" w:cstheme="minorHAnsi"/>
          <w:color w:val="000000" w:themeColor="text1"/>
        </w:rPr>
        <w:t>dzieci</w:t>
      </w:r>
      <w:r w:rsidRPr="00907B8A">
        <w:rPr>
          <w:rFonts w:eastAsia="Lato" w:cstheme="minorHAnsi"/>
          <w:color w:val="000000" w:themeColor="text1"/>
        </w:rPr>
        <w:t xml:space="preserve"> do kierownictwa lub osoby wyznaczonej – odpowiedzialnej za bezpieczeństwo </w:t>
      </w:r>
      <w:r w:rsidR="003D0A98">
        <w:rPr>
          <w:rFonts w:eastAsia="Lato" w:cstheme="minorHAnsi"/>
          <w:color w:val="000000" w:themeColor="text1"/>
        </w:rPr>
        <w:t>dzieci</w:t>
      </w:r>
      <w:r w:rsidRPr="00907B8A">
        <w:rPr>
          <w:rFonts w:eastAsia="Lato" w:cstheme="minorHAnsi"/>
          <w:color w:val="000000" w:themeColor="text1"/>
        </w:rPr>
        <w:t xml:space="preserve">. </w:t>
      </w:r>
    </w:p>
    <w:p w14:paraId="33C34E31" w14:textId="57E44068" w:rsidR="0072519F" w:rsidRPr="00907B8A" w:rsidRDefault="0072519F" w:rsidP="0072519F">
      <w:pPr>
        <w:pStyle w:val="Akapitzlist"/>
        <w:numPr>
          <w:ilvl w:val="0"/>
          <w:numId w:val="15"/>
        </w:numPr>
        <w:spacing w:before="2" w:line="276" w:lineRule="auto"/>
        <w:jc w:val="both"/>
        <w:rPr>
          <w:rFonts w:eastAsia="Lato" w:cstheme="minorHAnsi"/>
          <w:color w:val="000000" w:themeColor="text1"/>
        </w:rPr>
      </w:pPr>
      <w:r w:rsidRPr="00907B8A">
        <w:rPr>
          <w:rFonts w:eastAsia="Lato" w:cstheme="minorHAnsi"/>
          <w:color w:val="000000" w:themeColor="text1"/>
        </w:rPr>
        <w:t xml:space="preserve">Transport na zawody, rozgrywki, turnieje, mecze i treningi poza miejscem działania klubu powinien być zapewniony przez klub lub organizatora. Jeśli ze względów ekonomicznych nie ma możliwości zorganizowania transportu zbiorowego, </w:t>
      </w:r>
      <w:r w:rsidR="003D0A98">
        <w:rPr>
          <w:rFonts w:eastAsia="Lato" w:cstheme="minorHAnsi"/>
          <w:color w:val="000000" w:themeColor="text1"/>
        </w:rPr>
        <w:t>dzieci</w:t>
      </w:r>
      <w:r w:rsidRPr="00907B8A">
        <w:rPr>
          <w:rFonts w:eastAsia="Lato" w:cstheme="minorHAnsi"/>
          <w:color w:val="000000" w:themeColor="text1"/>
        </w:rPr>
        <w:t xml:space="preserve"> powinny być pod opieką dorosłego opiekuna. Każdorazowo rodzic lub opiekun </w:t>
      </w:r>
      <w:r w:rsidR="003D0A98">
        <w:rPr>
          <w:rFonts w:eastAsia="Lato" w:cstheme="minorHAnsi"/>
          <w:color w:val="000000" w:themeColor="text1"/>
        </w:rPr>
        <w:t>dziecka</w:t>
      </w:r>
      <w:r w:rsidRPr="00907B8A">
        <w:rPr>
          <w:rFonts w:eastAsia="Lato" w:cstheme="minorHAnsi"/>
          <w:color w:val="000000" w:themeColor="text1"/>
        </w:rPr>
        <w:t xml:space="preserve"> musi wyrazić na to zgodę.</w:t>
      </w:r>
    </w:p>
    <w:p w14:paraId="669B6B2A" w14:textId="725DB8F3" w:rsidR="0072519F" w:rsidRPr="00907B8A" w:rsidRDefault="0072519F" w:rsidP="0072519F">
      <w:pPr>
        <w:pStyle w:val="Akapitzlist"/>
        <w:numPr>
          <w:ilvl w:val="0"/>
          <w:numId w:val="15"/>
        </w:numPr>
        <w:spacing w:before="2" w:line="276" w:lineRule="auto"/>
        <w:jc w:val="both"/>
        <w:rPr>
          <w:rFonts w:eastAsia="Lato" w:cstheme="minorHAnsi"/>
          <w:color w:val="000000" w:themeColor="text1"/>
        </w:rPr>
      </w:pPr>
      <w:r w:rsidRPr="00907B8A">
        <w:rPr>
          <w:rFonts w:eastAsia="Lato" w:cstheme="minorHAnsi"/>
          <w:color w:val="000000" w:themeColor="text1"/>
        </w:rPr>
        <w:t xml:space="preserve">Niedopuszczalne jest opuszczenie przez </w:t>
      </w:r>
      <w:r w:rsidR="003D0A98">
        <w:rPr>
          <w:rFonts w:eastAsia="Lato" w:cstheme="minorHAnsi"/>
          <w:color w:val="000000" w:themeColor="text1"/>
        </w:rPr>
        <w:t>dziecko</w:t>
      </w:r>
      <w:r w:rsidRPr="00907B8A">
        <w:rPr>
          <w:rFonts w:eastAsia="Lato" w:cstheme="minorHAnsi"/>
          <w:color w:val="000000" w:themeColor="text1"/>
        </w:rPr>
        <w:t xml:space="preserve"> grupy tylko z jednym dorosłym, chyba że dotyczy to członka rodziny i zostało to wcześniej uzgodnione z rodzicem </w:t>
      </w:r>
      <w:r w:rsidR="003D0A98">
        <w:rPr>
          <w:rFonts w:eastAsia="Lato" w:cstheme="minorHAnsi"/>
          <w:color w:val="000000" w:themeColor="text1"/>
        </w:rPr>
        <w:t>dziecka</w:t>
      </w:r>
      <w:r w:rsidRPr="00907B8A">
        <w:rPr>
          <w:rFonts w:eastAsia="Lato" w:cstheme="minorHAnsi"/>
          <w:color w:val="000000" w:themeColor="text1"/>
        </w:rPr>
        <w:t xml:space="preserve"> lub wymagają tego względy bezpieczeństwa.</w:t>
      </w:r>
    </w:p>
    <w:p w14:paraId="736B2164" w14:textId="23D6B44E" w:rsidR="0072519F" w:rsidRPr="00907B8A" w:rsidRDefault="0072519F" w:rsidP="0072519F">
      <w:pPr>
        <w:pStyle w:val="Akapitzlist"/>
        <w:numPr>
          <w:ilvl w:val="0"/>
          <w:numId w:val="15"/>
        </w:numPr>
        <w:spacing w:before="2" w:line="276" w:lineRule="auto"/>
        <w:jc w:val="both"/>
        <w:rPr>
          <w:rFonts w:eastAsia="Lato" w:cstheme="minorHAnsi"/>
          <w:color w:val="000000" w:themeColor="text1"/>
        </w:rPr>
      </w:pPr>
      <w:r w:rsidRPr="00907B8A">
        <w:rPr>
          <w:rFonts w:eastAsia="Lato" w:cstheme="minorHAnsi"/>
          <w:color w:val="000000" w:themeColor="text1"/>
        </w:rPr>
        <w:t xml:space="preserve">Należy zadbać o odpowiednie rozlokowanie </w:t>
      </w:r>
      <w:r w:rsidR="003D0A98">
        <w:rPr>
          <w:rFonts w:eastAsia="Lato" w:cstheme="minorHAnsi"/>
          <w:color w:val="000000" w:themeColor="text1"/>
        </w:rPr>
        <w:t>dzieci</w:t>
      </w:r>
      <w:r w:rsidRPr="00907B8A">
        <w:rPr>
          <w:rFonts w:eastAsia="Lato" w:cstheme="minorHAnsi"/>
          <w:color w:val="000000" w:themeColor="text1"/>
        </w:rPr>
        <w:t xml:space="preserve"> w pokojach. Rozlokowanie podopiecznych w pokojach powinno być dla nich komfortowe i dostosowane do etapu ich rozwoju psychofizycznego. W przypadku noclegu zbiorowego </w:t>
      </w:r>
      <w:r w:rsidR="003D0A98">
        <w:rPr>
          <w:rFonts w:eastAsia="Lato" w:cstheme="minorHAnsi"/>
          <w:color w:val="000000" w:themeColor="text1"/>
        </w:rPr>
        <w:t>dzieci</w:t>
      </w:r>
      <w:r w:rsidRPr="00907B8A">
        <w:rPr>
          <w:rFonts w:eastAsia="Lato" w:cstheme="minorHAnsi"/>
          <w:color w:val="000000" w:themeColor="text1"/>
        </w:rPr>
        <w:t xml:space="preserve"> powinny być podzielone płciami, a jeśli nocleg odbywa się w jednej dużej sali, należy wyznaczyć strefy dostosowane do podanych wytycznych, rozlokowane w różnych miejscach pomieszczenia i oddzielone parawanami.</w:t>
      </w:r>
    </w:p>
    <w:p w14:paraId="6FECF22F" w14:textId="6E838B7F" w:rsidR="0072519F" w:rsidRPr="00907B8A" w:rsidRDefault="0072519F" w:rsidP="0072519F">
      <w:pPr>
        <w:pStyle w:val="Akapitzlist"/>
        <w:numPr>
          <w:ilvl w:val="0"/>
          <w:numId w:val="15"/>
        </w:numPr>
        <w:spacing w:before="2" w:line="276" w:lineRule="auto"/>
        <w:jc w:val="both"/>
        <w:rPr>
          <w:rFonts w:eastAsia="Arial" w:cstheme="minorHAnsi"/>
        </w:rPr>
      </w:pPr>
      <w:r w:rsidRPr="00907B8A">
        <w:rPr>
          <w:rFonts w:eastAsia="Lato" w:cstheme="minorHAnsi"/>
          <w:color w:val="000000" w:themeColor="text1"/>
        </w:rPr>
        <w:t>Niedopuszczalne jest spanie z dzieckiem w jednym łóżku lub w jednym pokoj</w:t>
      </w:r>
      <w:r w:rsidRPr="00907B8A">
        <w:rPr>
          <w:rFonts w:eastAsia="Arial" w:cstheme="minorHAnsi"/>
          <w:color w:val="000000" w:themeColor="text1"/>
        </w:rPr>
        <w:t xml:space="preserve">u. </w:t>
      </w:r>
      <w:r w:rsidRPr="00907B8A">
        <w:rPr>
          <w:rFonts w:eastAsia="Arial" w:cstheme="minorHAnsi"/>
        </w:rPr>
        <w:t xml:space="preserve">Jeżeli ze względów organizacyjnych obiektu, w którym odbywają się rozgrywki, </w:t>
      </w:r>
      <w:r w:rsidR="003D0A98">
        <w:rPr>
          <w:rFonts w:eastAsia="Arial" w:cstheme="minorHAnsi"/>
        </w:rPr>
        <w:t>dzieci</w:t>
      </w:r>
      <w:r w:rsidRPr="00907B8A">
        <w:rPr>
          <w:rFonts w:eastAsia="Arial" w:cstheme="minorHAnsi"/>
        </w:rPr>
        <w:t xml:space="preserve"> muszą zostać umieszczone w salach zbiorowego zakwaterowania, dopuszczalne jest, aby spało z nimi dwóch opiekunów, najlepiej tej samej płci. W takim wypadku należy zadbać o prywatność zarówno </w:t>
      </w:r>
      <w:r w:rsidR="003D0A98">
        <w:rPr>
          <w:rFonts w:eastAsia="Arial" w:cstheme="minorHAnsi"/>
        </w:rPr>
        <w:t>dzieci</w:t>
      </w:r>
      <w:r w:rsidRPr="00907B8A">
        <w:rPr>
          <w:rFonts w:eastAsia="Arial" w:cstheme="minorHAnsi"/>
        </w:rPr>
        <w:t xml:space="preserve"> jak i opiekunów, w szczególności nie dopuszczać do złamania zasady intymności i prywatności przy czynnościach takich jak przebieranie się </w:t>
      </w:r>
      <w:r w:rsidR="003D0A98">
        <w:rPr>
          <w:rFonts w:eastAsia="Arial" w:cstheme="minorHAnsi"/>
        </w:rPr>
        <w:t>dzieci</w:t>
      </w:r>
      <w:r w:rsidRPr="00907B8A">
        <w:rPr>
          <w:rFonts w:eastAsia="Arial" w:cstheme="minorHAnsi"/>
        </w:rPr>
        <w:t xml:space="preserve"> i dorosłych.</w:t>
      </w:r>
    </w:p>
    <w:p w14:paraId="5EEAF138" w14:textId="3ACB7B64" w:rsidR="0072519F" w:rsidRPr="00907B8A" w:rsidRDefault="0072519F" w:rsidP="0072519F">
      <w:pPr>
        <w:pStyle w:val="Akapitzlist"/>
        <w:numPr>
          <w:ilvl w:val="0"/>
          <w:numId w:val="15"/>
        </w:numPr>
        <w:spacing w:before="2" w:line="276" w:lineRule="auto"/>
        <w:jc w:val="both"/>
        <w:rPr>
          <w:rFonts w:eastAsia="Lato" w:cstheme="minorHAnsi"/>
          <w:color w:val="000000" w:themeColor="text1"/>
        </w:rPr>
      </w:pPr>
      <w:r w:rsidRPr="00907B8A">
        <w:rPr>
          <w:rFonts w:eastAsia="Lato" w:cstheme="minorHAnsi"/>
          <w:color w:val="000000" w:themeColor="text1"/>
        </w:rPr>
        <w:lastRenderedPageBreak/>
        <w:t xml:space="preserve">Sytuacji, w których personel jest sam w pokoju z dzieckiem należy unikać. Jeśli nie jest to możliwe, drzwi powinny pozostać otwarte. </w:t>
      </w:r>
    </w:p>
    <w:p w14:paraId="7634E687" w14:textId="2B498385" w:rsidR="0072519F" w:rsidRPr="00907B8A" w:rsidRDefault="0072519F" w:rsidP="0072519F">
      <w:pPr>
        <w:pStyle w:val="Akapitzlist"/>
        <w:numPr>
          <w:ilvl w:val="0"/>
          <w:numId w:val="15"/>
        </w:numPr>
        <w:spacing w:before="2" w:line="276" w:lineRule="auto"/>
        <w:jc w:val="both"/>
        <w:rPr>
          <w:rFonts w:eastAsia="Lato" w:cstheme="minorHAnsi"/>
          <w:color w:val="000000" w:themeColor="text1"/>
        </w:rPr>
      </w:pPr>
      <w:r w:rsidRPr="00907B8A">
        <w:rPr>
          <w:rFonts w:eastAsia="Lato" w:cstheme="minorHAnsi"/>
          <w:color w:val="000000" w:themeColor="text1"/>
        </w:rPr>
        <w:t xml:space="preserve">Podczas wyjazdu lub obozu uwzględnia się bezpieczeństwo </w:t>
      </w:r>
      <w:r w:rsidR="003D0A98">
        <w:rPr>
          <w:rFonts w:eastAsia="Lato" w:cstheme="minorHAnsi"/>
          <w:color w:val="000000" w:themeColor="text1"/>
        </w:rPr>
        <w:t>dzieci</w:t>
      </w:r>
      <w:r w:rsidRPr="00907B8A">
        <w:rPr>
          <w:rFonts w:eastAsia="Lato" w:cstheme="minorHAnsi"/>
          <w:color w:val="000000" w:themeColor="text1"/>
        </w:rPr>
        <w:t xml:space="preserve"> na nich przebywających, </w:t>
      </w:r>
      <w:r w:rsidR="00B81A15">
        <w:rPr>
          <w:rFonts w:eastAsia="Lato" w:cstheme="minorHAnsi"/>
          <w:color w:val="000000" w:themeColor="text1"/>
        </w:rPr>
        <w:br/>
      </w:r>
      <w:r w:rsidRPr="00907B8A">
        <w:rPr>
          <w:rFonts w:eastAsia="Lato" w:cstheme="minorHAnsi"/>
          <w:color w:val="000000" w:themeColor="text1"/>
        </w:rPr>
        <w:t>w szczególności w kontakcie z wykorzystywanym sprzętem, oraz zapewnia się dostęp do szybkiej pomocy medycznej (dostęp do apteczki pierwszej pomocy, możliwość wezwania pogotowia).</w:t>
      </w:r>
    </w:p>
    <w:p w14:paraId="1E5AB326" w14:textId="77777777" w:rsidR="000D5588" w:rsidRDefault="000D5588" w:rsidP="000D5588">
      <w:pPr>
        <w:pStyle w:val="Akapitzlist"/>
        <w:ind w:left="360"/>
        <w:rPr>
          <w:rFonts w:eastAsia="Lato" w:cstheme="minorHAnsi"/>
          <w:color w:val="231F20"/>
        </w:rPr>
      </w:pPr>
    </w:p>
    <w:p w14:paraId="4ED94AB7" w14:textId="44341D74" w:rsidR="000D5588" w:rsidRPr="00987284" w:rsidRDefault="000D5588" w:rsidP="000D5588">
      <w:pPr>
        <w:pStyle w:val="Akapitzlist"/>
        <w:ind w:left="360"/>
        <w:jc w:val="center"/>
        <w:rPr>
          <w:rFonts w:eastAsia="Lato" w:cstheme="minorHAnsi"/>
          <w:b/>
          <w:bCs/>
          <w:color w:val="231F20"/>
        </w:rPr>
      </w:pPr>
      <w:r w:rsidRPr="00987284">
        <w:rPr>
          <w:rFonts w:eastAsia="Lato" w:cstheme="minorHAnsi"/>
          <w:b/>
          <w:bCs/>
          <w:color w:val="231F20"/>
        </w:rPr>
        <w:t>§ 5.</w:t>
      </w:r>
    </w:p>
    <w:p w14:paraId="3587823C" w14:textId="189781A3" w:rsidR="0072519F" w:rsidRPr="00907B8A" w:rsidRDefault="0072519F" w:rsidP="0072519F">
      <w:pPr>
        <w:spacing w:before="2"/>
        <w:jc w:val="center"/>
        <w:rPr>
          <w:rFonts w:eastAsia="Lato" w:cstheme="minorHAnsi"/>
          <w:b/>
          <w:bCs/>
        </w:rPr>
      </w:pPr>
      <w:r w:rsidRPr="00907B8A">
        <w:rPr>
          <w:rFonts w:eastAsia="Lato" w:cstheme="minorHAnsi"/>
          <w:b/>
          <w:bCs/>
        </w:rPr>
        <w:t xml:space="preserve">Procedury interwencji w przypadku zagrożenia bezpieczeństwa </w:t>
      </w:r>
      <w:r w:rsidR="003D0A98">
        <w:rPr>
          <w:rFonts w:eastAsia="Lato" w:cstheme="minorHAnsi"/>
          <w:b/>
          <w:bCs/>
        </w:rPr>
        <w:t>dziecka</w:t>
      </w:r>
    </w:p>
    <w:p w14:paraId="41CD5B55" w14:textId="2BB1AD78" w:rsidR="0072519F" w:rsidRPr="00907B8A" w:rsidRDefault="0072519F" w:rsidP="0072519F">
      <w:pPr>
        <w:pStyle w:val="Akapitzlist"/>
        <w:numPr>
          <w:ilvl w:val="0"/>
          <w:numId w:val="7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Celem interwencji jest zatrzymanie krzywdzenia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i zapewnienie mu bezpieczeństwa.</w:t>
      </w:r>
    </w:p>
    <w:p w14:paraId="7E35AEDB" w14:textId="6B1B36B6" w:rsidR="0072519F" w:rsidRDefault="0072519F" w:rsidP="0072519F">
      <w:pPr>
        <w:pStyle w:val="Akapitzlist"/>
        <w:numPr>
          <w:ilvl w:val="0"/>
          <w:numId w:val="7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Zagrożenie bezpieczeństwa </w:t>
      </w:r>
      <w:r w:rsidR="003D0A98">
        <w:rPr>
          <w:rFonts w:eastAsia="Lato" w:cstheme="minorHAnsi"/>
          <w:color w:val="231F20"/>
        </w:rPr>
        <w:t>dzieci</w:t>
      </w:r>
      <w:r w:rsidRPr="00907B8A">
        <w:rPr>
          <w:rFonts w:eastAsia="Lato" w:cstheme="minorHAnsi"/>
          <w:color w:val="231F20"/>
        </w:rPr>
        <w:t xml:space="preserve"> może przybierać różne formy, z wykorzystaniem różnych sposobów kontaktu i komunikowania.</w:t>
      </w:r>
    </w:p>
    <w:p w14:paraId="51F17AFE" w14:textId="77777777" w:rsidR="0078257C" w:rsidRDefault="0078257C" w:rsidP="0078257C">
      <w:pPr>
        <w:pStyle w:val="Akapitzlist"/>
        <w:numPr>
          <w:ilvl w:val="0"/>
          <w:numId w:val="7"/>
        </w:numPr>
        <w:spacing w:before="2"/>
        <w:jc w:val="both"/>
        <w:rPr>
          <w:rFonts w:eastAsia="Lato" w:cstheme="minorHAnsi"/>
          <w:color w:val="231F20"/>
        </w:rPr>
      </w:pPr>
      <w:r w:rsidRPr="00650E3E">
        <w:rPr>
          <w:rFonts w:eastAsia="Lato" w:cstheme="minorHAnsi"/>
          <w:color w:val="231F20"/>
        </w:rPr>
        <w:t xml:space="preserve">W przypadku podejrzenia, że życie </w:t>
      </w:r>
      <w:r>
        <w:rPr>
          <w:rFonts w:eastAsia="Lato" w:cstheme="minorHAnsi"/>
          <w:color w:val="231F20"/>
        </w:rPr>
        <w:t>dziecka</w:t>
      </w:r>
      <w:r w:rsidRPr="00650E3E">
        <w:rPr>
          <w:rFonts w:eastAsia="Lato" w:cstheme="minorHAnsi"/>
          <w:color w:val="231F20"/>
        </w:rPr>
        <w:t xml:space="preserve"> jest zagrożone lub grozi mu ciężki uszczerbek na zdrowiu należy niezwłocznie poinformować odpowiednie służby (policja, pogotowie ratunkowe), dzwoniąc pod numer 112. Poinformowania służb dokonuje członek personelu, który pierwszy powziął informację o zagrożeniu</w:t>
      </w:r>
      <w:r>
        <w:rPr>
          <w:rFonts w:eastAsia="Lato" w:cstheme="minorHAnsi"/>
          <w:color w:val="231F20"/>
        </w:rPr>
        <w:t>.</w:t>
      </w:r>
    </w:p>
    <w:p w14:paraId="6C8205BC" w14:textId="42535719" w:rsidR="0072519F" w:rsidRDefault="0072519F" w:rsidP="0072519F">
      <w:pPr>
        <w:pStyle w:val="Akapitzlist"/>
        <w:numPr>
          <w:ilvl w:val="0"/>
          <w:numId w:val="7"/>
        </w:numPr>
        <w:spacing w:before="2"/>
        <w:jc w:val="both"/>
        <w:rPr>
          <w:rFonts w:eastAsia="Lato" w:cstheme="minorHAnsi"/>
          <w:color w:val="231F20"/>
        </w:rPr>
      </w:pPr>
      <w:r w:rsidRPr="00650E3E">
        <w:rPr>
          <w:rFonts w:eastAsia="Lato" w:cstheme="minorHAnsi"/>
          <w:color w:val="231F20"/>
        </w:rPr>
        <w:t xml:space="preserve">W przypadku powzięcia przez członka personelu podejrzenia, że </w:t>
      </w:r>
      <w:r w:rsidR="003D0A98">
        <w:rPr>
          <w:rFonts w:eastAsia="Lato" w:cstheme="minorHAnsi"/>
          <w:color w:val="231F20"/>
        </w:rPr>
        <w:t>dziecko</w:t>
      </w:r>
      <w:r w:rsidRPr="00650E3E">
        <w:rPr>
          <w:rFonts w:eastAsia="Lato" w:cstheme="minorHAnsi"/>
          <w:color w:val="231F20"/>
        </w:rPr>
        <w:t xml:space="preserve"> jest krzywdzone, lub zgłoszenia takiej okoliczności przez </w:t>
      </w:r>
      <w:r w:rsidR="003D0A98">
        <w:rPr>
          <w:rFonts w:eastAsia="Lato" w:cstheme="minorHAnsi"/>
          <w:color w:val="231F20"/>
        </w:rPr>
        <w:t>dziecko</w:t>
      </w:r>
      <w:r w:rsidRPr="00650E3E">
        <w:rPr>
          <w:rFonts w:eastAsia="Lato" w:cstheme="minorHAnsi"/>
          <w:color w:val="231F20"/>
        </w:rPr>
        <w:t xml:space="preserve"> lub opiekuna </w:t>
      </w:r>
      <w:r w:rsidR="003D0A98">
        <w:rPr>
          <w:rFonts w:eastAsia="Lato" w:cstheme="minorHAnsi"/>
          <w:color w:val="231F20"/>
        </w:rPr>
        <w:t>dziecka</w:t>
      </w:r>
      <w:r w:rsidRPr="00650E3E">
        <w:rPr>
          <w:rFonts w:eastAsia="Lato" w:cstheme="minorHAnsi"/>
          <w:color w:val="231F20"/>
        </w:rPr>
        <w:t xml:space="preserve">, członek personelu ma obowiązek </w:t>
      </w:r>
      <w:r w:rsidR="0078257C">
        <w:rPr>
          <w:rFonts w:eastAsia="Lato" w:cstheme="minorHAnsi"/>
          <w:color w:val="231F20"/>
        </w:rPr>
        <w:t>po</w:t>
      </w:r>
      <w:r w:rsidRPr="00650E3E">
        <w:rPr>
          <w:rFonts w:eastAsia="Lato" w:cstheme="minorHAnsi"/>
          <w:color w:val="231F20"/>
        </w:rPr>
        <w:t>infor</w:t>
      </w:r>
      <w:r w:rsidR="0078257C">
        <w:rPr>
          <w:rFonts w:eastAsia="Lato" w:cstheme="minorHAnsi"/>
          <w:color w:val="231F20"/>
        </w:rPr>
        <w:t>mować</w:t>
      </w:r>
      <w:r w:rsidRPr="00650E3E">
        <w:rPr>
          <w:rFonts w:eastAsia="Lato" w:cstheme="minorHAnsi"/>
          <w:color w:val="231F20"/>
        </w:rPr>
        <w:t xml:space="preserve"> kierownictwu </w:t>
      </w:r>
      <w:r w:rsidR="0078257C">
        <w:rPr>
          <w:rFonts w:eastAsia="Lato" w:cstheme="minorHAnsi"/>
          <w:color w:val="231F20"/>
        </w:rPr>
        <w:t>K</w:t>
      </w:r>
      <w:r w:rsidRPr="00650E3E">
        <w:rPr>
          <w:rFonts w:eastAsia="Lato" w:cstheme="minorHAnsi"/>
          <w:color w:val="231F20"/>
        </w:rPr>
        <w:t xml:space="preserve">lubu. </w:t>
      </w:r>
    </w:p>
    <w:p w14:paraId="0E905443" w14:textId="0A76A46E" w:rsidR="000D5588" w:rsidRDefault="0072519F" w:rsidP="000D5588">
      <w:pPr>
        <w:pStyle w:val="Akapitzlist"/>
        <w:numPr>
          <w:ilvl w:val="0"/>
          <w:numId w:val="7"/>
        </w:numPr>
        <w:spacing w:before="2"/>
        <w:jc w:val="both"/>
        <w:rPr>
          <w:rFonts w:eastAsia="Lato" w:cstheme="minorHAnsi"/>
          <w:color w:val="231F20"/>
        </w:rPr>
      </w:pPr>
      <w:r w:rsidRPr="00650E3E">
        <w:rPr>
          <w:rFonts w:eastAsia="Lato" w:cstheme="minorHAnsi"/>
          <w:color w:val="231F20"/>
        </w:rPr>
        <w:t xml:space="preserve">Interwencja prowadzona jest przez kierownictwo </w:t>
      </w:r>
      <w:r w:rsidR="0078257C">
        <w:rPr>
          <w:rFonts w:eastAsia="Lato" w:cstheme="minorHAnsi"/>
          <w:color w:val="231F20"/>
        </w:rPr>
        <w:t>K</w:t>
      </w:r>
      <w:r w:rsidRPr="00650E3E">
        <w:rPr>
          <w:rFonts w:eastAsia="Lato" w:cstheme="minorHAnsi"/>
          <w:color w:val="231F20"/>
        </w:rPr>
        <w:t>lubu, które może wyznaczyć na stałe do tego zadania inną osobę</w:t>
      </w:r>
      <w:r>
        <w:rPr>
          <w:rFonts w:eastAsia="Lato" w:cstheme="minorHAnsi"/>
          <w:color w:val="231F20"/>
        </w:rPr>
        <w:t xml:space="preserve"> </w:t>
      </w:r>
      <w:r w:rsidRPr="00650E3E">
        <w:rPr>
          <w:rFonts w:eastAsia="Lato" w:cstheme="minorHAnsi"/>
          <w:color w:val="231F20"/>
        </w:rPr>
        <w:t>i przekazuje</w:t>
      </w:r>
      <w:r>
        <w:rPr>
          <w:rFonts w:eastAsia="Lato" w:cstheme="minorHAnsi"/>
          <w:color w:val="231F20"/>
        </w:rPr>
        <w:t xml:space="preserve"> </w:t>
      </w:r>
      <w:r w:rsidRPr="00650E3E">
        <w:rPr>
          <w:rFonts w:eastAsia="Lato" w:cstheme="minorHAnsi"/>
          <w:color w:val="231F20"/>
        </w:rPr>
        <w:t xml:space="preserve">jej dane (imię, nazwisko, email, telefon) do wiadomości personelu, dzieci i opiekunów. </w:t>
      </w:r>
    </w:p>
    <w:p w14:paraId="4FB72AF5" w14:textId="77777777" w:rsidR="000D5588" w:rsidRDefault="0072519F" w:rsidP="000D5588">
      <w:pPr>
        <w:pStyle w:val="Akapitzlist"/>
        <w:numPr>
          <w:ilvl w:val="0"/>
          <w:numId w:val="7"/>
        </w:numPr>
        <w:spacing w:before="2"/>
        <w:jc w:val="both"/>
        <w:rPr>
          <w:rFonts w:eastAsia="Lato" w:cstheme="minorHAnsi"/>
          <w:color w:val="231F20"/>
        </w:rPr>
      </w:pPr>
      <w:r w:rsidRPr="000D5588">
        <w:rPr>
          <w:rFonts w:eastAsia="Lato" w:cstheme="minorHAnsi"/>
          <w:color w:val="231F20"/>
        </w:rPr>
        <w:t xml:space="preserve">Kierownictwo klubu informuje opiekunów o obowiązku zgłoszenia podejrzenia krzywdzenia </w:t>
      </w:r>
      <w:r w:rsidR="003D0A98" w:rsidRPr="000D5588">
        <w:rPr>
          <w:rFonts w:eastAsia="Lato" w:cstheme="minorHAnsi"/>
          <w:color w:val="231F20"/>
        </w:rPr>
        <w:t>dziecka</w:t>
      </w:r>
      <w:r w:rsidRPr="000D5588">
        <w:rPr>
          <w:rFonts w:eastAsia="Lato" w:cstheme="minorHAnsi"/>
          <w:color w:val="231F20"/>
        </w:rPr>
        <w:t xml:space="preserve"> do odpowiedniej instytucji (prokuratura/policja lub najbliższy ośrodek pomocy społecznej). Jeżeli poinformowanie opiekuna </w:t>
      </w:r>
      <w:r w:rsidR="003D0A98" w:rsidRPr="000D5588">
        <w:rPr>
          <w:rFonts w:eastAsia="Lato" w:cstheme="minorHAnsi"/>
          <w:color w:val="231F20"/>
        </w:rPr>
        <w:t>dziecka</w:t>
      </w:r>
      <w:r w:rsidRPr="000D5588">
        <w:rPr>
          <w:rFonts w:eastAsia="Lato" w:cstheme="minorHAnsi"/>
          <w:color w:val="231F20"/>
        </w:rPr>
        <w:t xml:space="preserve"> jest sprzeczne z dobrem </w:t>
      </w:r>
      <w:r w:rsidR="003D0A98" w:rsidRPr="000D5588">
        <w:rPr>
          <w:rFonts w:eastAsia="Lato" w:cstheme="minorHAnsi"/>
          <w:color w:val="231F20"/>
        </w:rPr>
        <w:t>dziecka</w:t>
      </w:r>
      <w:r w:rsidRPr="000D5588">
        <w:rPr>
          <w:rFonts w:eastAsia="Lato" w:cstheme="minorHAnsi"/>
          <w:color w:val="231F20"/>
        </w:rPr>
        <w:t xml:space="preserve"> lub niemożliwe, odstępuje się od tego obowiązku.</w:t>
      </w:r>
    </w:p>
    <w:p w14:paraId="3B7724CE" w14:textId="1F8D437A" w:rsidR="0072519F" w:rsidRPr="000D5588" w:rsidRDefault="0072519F" w:rsidP="000D5588">
      <w:pPr>
        <w:pStyle w:val="Akapitzlist"/>
        <w:numPr>
          <w:ilvl w:val="0"/>
          <w:numId w:val="7"/>
        </w:numPr>
        <w:spacing w:before="2"/>
        <w:jc w:val="both"/>
        <w:rPr>
          <w:rFonts w:eastAsia="Lato" w:cstheme="minorHAnsi"/>
          <w:color w:val="231F20"/>
        </w:rPr>
      </w:pPr>
      <w:r w:rsidRPr="000D5588">
        <w:rPr>
          <w:rFonts w:eastAsia="Lato" w:cstheme="minorHAnsi"/>
          <w:color w:val="231F20"/>
        </w:rPr>
        <w:t>Po poinformowaniu opiekunów zgodnie z punktem poprzedzającym, kierowni</w:t>
      </w:r>
      <w:r w:rsidR="001D1D01">
        <w:rPr>
          <w:rFonts w:eastAsia="Lato" w:cstheme="minorHAnsi"/>
          <w:color w:val="231F20"/>
        </w:rPr>
        <w:t>k</w:t>
      </w:r>
      <w:r w:rsidRPr="000D5588">
        <w:rPr>
          <w:rFonts w:eastAsia="Lato" w:cstheme="minorHAnsi"/>
          <w:color w:val="231F20"/>
        </w:rPr>
        <w:t xml:space="preserve"> </w:t>
      </w:r>
      <w:r w:rsidR="0078257C">
        <w:rPr>
          <w:rFonts w:eastAsia="Lato" w:cstheme="minorHAnsi"/>
          <w:color w:val="231F20"/>
        </w:rPr>
        <w:t>K</w:t>
      </w:r>
      <w:r w:rsidRPr="000D5588">
        <w:rPr>
          <w:rFonts w:eastAsia="Lato" w:cstheme="minorHAnsi"/>
          <w:color w:val="231F20"/>
        </w:rPr>
        <w:t xml:space="preserve">lubu składa </w:t>
      </w:r>
      <w:r w:rsidR="000D5588" w:rsidRPr="000D5588">
        <w:rPr>
          <w:rFonts w:eastAsia="Lato" w:cstheme="minorHAnsi"/>
          <w:color w:val="231F20"/>
        </w:rPr>
        <w:t xml:space="preserve">zawiadomienia ośrodka pomocy społecznej lub </w:t>
      </w:r>
      <w:r w:rsidRPr="000D5588">
        <w:rPr>
          <w:rFonts w:eastAsia="Lato" w:cstheme="minorHAnsi"/>
          <w:color w:val="231F20"/>
        </w:rPr>
        <w:t>zawiadomienie o podejrzeniu przestępstwa do prokuratury/policji</w:t>
      </w:r>
      <w:r w:rsidR="000D5588" w:rsidRPr="000D5588">
        <w:rPr>
          <w:rFonts w:eastAsia="Lato" w:cstheme="minorHAnsi"/>
          <w:color w:val="231F20"/>
        </w:rPr>
        <w:t>.</w:t>
      </w:r>
    </w:p>
    <w:p w14:paraId="64CBCCF9" w14:textId="77777777" w:rsidR="0072519F" w:rsidRPr="00907B8A" w:rsidRDefault="0072519F" w:rsidP="000D5588">
      <w:pPr>
        <w:pStyle w:val="Akapitzlist"/>
        <w:numPr>
          <w:ilvl w:val="0"/>
          <w:numId w:val="7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>Dalszy tok postępowania leży w kompetencjach instytucji wskazanych w punkcie poprzedzającym.</w:t>
      </w:r>
    </w:p>
    <w:p w14:paraId="3F20A145" w14:textId="5B72EC9A" w:rsidR="0072519F" w:rsidRPr="00907B8A" w:rsidRDefault="0072519F" w:rsidP="000D5588">
      <w:pPr>
        <w:pStyle w:val="Akapitzlist"/>
        <w:numPr>
          <w:ilvl w:val="0"/>
          <w:numId w:val="7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Wszystkie osoby, które w związku z wykonywaniem obowiązków służbowych powzięły informację o krzywdzeniu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lub informacje z tym związane, są zobowiązane do zachowania poufności, wyłączając informacje przekazywane uprawnionym instytucjom w ramach działań interwencyjnych.</w:t>
      </w:r>
    </w:p>
    <w:p w14:paraId="61D7A3DD" w14:textId="0713C7BA" w:rsidR="0072519F" w:rsidRDefault="0072519F" w:rsidP="000D5588">
      <w:pPr>
        <w:pStyle w:val="Akapitzlist"/>
        <w:numPr>
          <w:ilvl w:val="0"/>
          <w:numId w:val="7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W zależności od potrzeb może zostać powołany zespół w celu opracowania metod wsparcia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krzywdzonego składający się ze specjalistów i personelu klubu.</w:t>
      </w:r>
    </w:p>
    <w:p w14:paraId="5475D9B6" w14:textId="3029EB4A" w:rsidR="0078257C" w:rsidRPr="00907B8A" w:rsidRDefault="0078257C" w:rsidP="0078257C">
      <w:pPr>
        <w:pStyle w:val="Akapitzlist"/>
        <w:numPr>
          <w:ilvl w:val="0"/>
          <w:numId w:val="7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Z przebiegu każdej interwencji sporządza się kartę interwencji, której wzór stanowi Załącznik </w:t>
      </w:r>
      <w:r w:rsidR="001D1D01">
        <w:rPr>
          <w:rFonts w:eastAsia="Lato" w:cstheme="minorHAnsi"/>
          <w:color w:val="231F20"/>
        </w:rPr>
        <w:br/>
      </w:r>
      <w:r w:rsidRPr="00907B8A">
        <w:rPr>
          <w:rFonts w:eastAsia="Lato" w:cstheme="minorHAnsi"/>
          <w:color w:val="231F20"/>
        </w:rPr>
        <w:t xml:space="preserve">nr </w:t>
      </w:r>
      <w:r>
        <w:rPr>
          <w:rFonts w:eastAsia="Lato" w:cstheme="minorHAnsi"/>
          <w:color w:val="231F20"/>
        </w:rPr>
        <w:t>4</w:t>
      </w:r>
      <w:r w:rsidR="001D1D01">
        <w:rPr>
          <w:rFonts w:eastAsia="Lato" w:cstheme="minorHAnsi"/>
          <w:color w:val="231F20"/>
        </w:rPr>
        <w:t xml:space="preserve"> </w:t>
      </w:r>
      <w:r w:rsidRPr="00907B8A">
        <w:rPr>
          <w:rFonts w:eastAsia="Lato" w:cstheme="minorHAnsi"/>
          <w:color w:val="231F20"/>
        </w:rPr>
        <w:t>do niniejszej Polityki. Kartę załącza się do rejestru interwencji prowadzonego przez klub.</w:t>
      </w:r>
    </w:p>
    <w:p w14:paraId="28B64049" w14:textId="482DFDB9" w:rsidR="0072519F" w:rsidRDefault="0072519F" w:rsidP="0078257C">
      <w:pPr>
        <w:spacing w:before="2"/>
        <w:jc w:val="both"/>
        <w:rPr>
          <w:rFonts w:eastAsia="Lato" w:cstheme="minorHAnsi"/>
          <w:color w:val="231F20"/>
        </w:rPr>
      </w:pPr>
    </w:p>
    <w:p w14:paraId="17D7E9E9" w14:textId="77777777" w:rsidR="001D1D01" w:rsidRDefault="001D1D01" w:rsidP="0078257C">
      <w:pPr>
        <w:spacing w:before="2"/>
        <w:jc w:val="both"/>
        <w:rPr>
          <w:rFonts w:eastAsia="Lato" w:cstheme="minorHAnsi"/>
          <w:color w:val="231F20"/>
        </w:rPr>
      </w:pPr>
    </w:p>
    <w:p w14:paraId="033D2F5C" w14:textId="77777777" w:rsidR="001D1D01" w:rsidRDefault="001D1D01" w:rsidP="0078257C">
      <w:pPr>
        <w:spacing w:before="2"/>
        <w:jc w:val="both"/>
        <w:rPr>
          <w:rFonts w:eastAsia="Lato" w:cstheme="minorHAnsi"/>
          <w:color w:val="231F20"/>
        </w:rPr>
      </w:pPr>
    </w:p>
    <w:p w14:paraId="515B5E4D" w14:textId="77777777" w:rsidR="00987284" w:rsidRPr="0078257C" w:rsidRDefault="00987284" w:rsidP="0078257C">
      <w:pPr>
        <w:spacing w:before="2"/>
        <w:jc w:val="both"/>
        <w:rPr>
          <w:rFonts w:eastAsia="Lato" w:cstheme="minorHAnsi"/>
          <w:color w:val="231F20"/>
        </w:rPr>
      </w:pPr>
    </w:p>
    <w:p w14:paraId="72CCF2AE" w14:textId="1AB062A5" w:rsidR="0072519F" w:rsidRPr="001D1D01" w:rsidRDefault="0072519F" w:rsidP="0072519F">
      <w:pPr>
        <w:jc w:val="center"/>
        <w:rPr>
          <w:rFonts w:eastAsia="Lato" w:cstheme="minorHAnsi"/>
          <w:b/>
          <w:bCs/>
          <w:color w:val="231F20"/>
        </w:rPr>
      </w:pPr>
      <w:r w:rsidRPr="001D1D01">
        <w:rPr>
          <w:rFonts w:eastAsia="Lato" w:cstheme="minorHAnsi"/>
          <w:b/>
          <w:bCs/>
          <w:color w:val="231F20"/>
        </w:rPr>
        <w:lastRenderedPageBreak/>
        <w:t xml:space="preserve">§ </w:t>
      </w:r>
      <w:r w:rsidR="0078257C" w:rsidRPr="001D1D01">
        <w:rPr>
          <w:rFonts w:eastAsia="Lato" w:cstheme="minorHAnsi"/>
          <w:b/>
          <w:bCs/>
          <w:color w:val="231F20"/>
        </w:rPr>
        <w:t>6</w:t>
      </w:r>
      <w:r w:rsidR="00987284">
        <w:rPr>
          <w:rFonts w:eastAsia="Lato" w:cstheme="minorHAnsi"/>
          <w:b/>
          <w:bCs/>
          <w:color w:val="231F20"/>
        </w:rPr>
        <w:t>.</w:t>
      </w:r>
    </w:p>
    <w:p w14:paraId="3B86E5F6" w14:textId="77777777" w:rsidR="0072519F" w:rsidRPr="001D1D01" w:rsidRDefault="0072519F" w:rsidP="0072519F">
      <w:pPr>
        <w:jc w:val="center"/>
        <w:rPr>
          <w:rFonts w:eastAsia="Lato" w:cstheme="minorHAnsi"/>
          <w:b/>
          <w:bCs/>
          <w:color w:val="000000" w:themeColor="text1"/>
        </w:rPr>
      </w:pPr>
      <w:r w:rsidRPr="001D1D01">
        <w:rPr>
          <w:rFonts w:eastAsia="Lato" w:cstheme="minorHAnsi"/>
          <w:b/>
          <w:bCs/>
          <w:color w:val="231F20"/>
        </w:rPr>
        <w:t>Krzywdzenie przez osobę dorosłą</w:t>
      </w:r>
    </w:p>
    <w:p w14:paraId="4130E5CF" w14:textId="720B8DAF" w:rsidR="0072519F" w:rsidRPr="00907B8A" w:rsidRDefault="0072519F" w:rsidP="0072519F">
      <w:pPr>
        <w:pStyle w:val="Akapitzlist"/>
        <w:numPr>
          <w:ilvl w:val="0"/>
          <w:numId w:val="10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W przypadku gdy zgłoszono krzywdzenie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kierownictwo </w:t>
      </w:r>
      <w:r w:rsidR="0078257C">
        <w:rPr>
          <w:rFonts w:eastAsia="Lato" w:cstheme="minorHAnsi"/>
          <w:color w:val="231F20"/>
        </w:rPr>
        <w:t>K</w:t>
      </w:r>
      <w:r w:rsidRPr="00907B8A">
        <w:rPr>
          <w:rFonts w:eastAsia="Lato" w:cstheme="minorHAnsi"/>
          <w:color w:val="231F20"/>
        </w:rPr>
        <w:t>lubu</w:t>
      </w:r>
      <w:r w:rsidR="001D1D01">
        <w:rPr>
          <w:rFonts w:eastAsia="Lato" w:cstheme="minorHAnsi"/>
          <w:color w:val="231F20"/>
        </w:rPr>
        <w:t xml:space="preserve"> lub osoba przez niego wyznaczona</w:t>
      </w:r>
      <w:r w:rsidRPr="00907B8A">
        <w:rPr>
          <w:rFonts w:eastAsia="Lato" w:cstheme="minorHAnsi"/>
          <w:color w:val="231F20"/>
        </w:rPr>
        <w:t xml:space="preserve"> przeprowadza rozmowę z dzieckiem i innymi osobami mającymi lub mogącymi mieć wiedzę o zdarzeniu i o sytuacji osobistej (rodzinnej, zdrowotnej)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, w szczególności jego opiekunami. </w:t>
      </w:r>
      <w:r w:rsidR="0078257C">
        <w:rPr>
          <w:rFonts w:eastAsia="Lato" w:cstheme="minorHAnsi"/>
          <w:color w:val="231F20"/>
        </w:rPr>
        <w:t>K</w:t>
      </w:r>
      <w:r w:rsidRPr="00907B8A">
        <w:rPr>
          <w:rFonts w:eastAsia="Lato" w:cstheme="minorHAnsi"/>
          <w:color w:val="231F20"/>
        </w:rPr>
        <w:t xml:space="preserve">lub stara się ustalić przebieg zdarzenia, ale także wpływ zdarzenia na zdrowie psychiczne i fizyczne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>. Ustalenia są</w:t>
      </w:r>
      <w:r w:rsidRPr="00907B8A">
        <w:rPr>
          <w:rFonts w:eastAsia="Lato" w:cstheme="minorHAnsi"/>
          <w:color w:val="000000" w:themeColor="text1"/>
        </w:rPr>
        <w:t xml:space="preserve"> </w:t>
      </w:r>
      <w:r w:rsidRPr="00907B8A">
        <w:rPr>
          <w:rFonts w:eastAsia="Lato" w:cstheme="minorHAnsi"/>
          <w:color w:val="231F20"/>
        </w:rPr>
        <w:t>spisywane na karcie interwencji.</w:t>
      </w:r>
    </w:p>
    <w:p w14:paraId="0BED0F11" w14:textId="40476990" w:rsidR="0072519F" w:rsidRPr="00907B8A" w:rsidRDefault="0078257C" w:rsidP="0072519F">
      <w:pPr>
        <w:pStyle w:val="Akapitzlist"/>
        <w:numPr>
          <w:ilvl w:val="0"/>
          <w:numId w:val="10"/>
        </w:numPr>
        <w:spacing w:before="2"/>
        <w:jc w:val="both"/>
        <w:rPr>
          <w:rFonts w:eastAsia="Lato" w:cstheme="minorHAnsi"/>
          <w:color w:val="231F20"/>
        </w:rPr>
      </w:pPr>
      <w:r>
        <w:rPr>
          <w:rFonts w:eastAsia="Lato" w:cstheme="minorHAnsi"/>
          <w:color w:val="231F20"/>
        </w:rPr>
        <w:t>K</w:t>
      </w:r>
      <w:r w:rsidR="0072519F" w:rsidRPr="00907B8A">
        <w:rPr>
          <w:rFonts w:eastAsia="Lato" w:cstheme="minorHAnsi"/>
          <w:color w:val="231F20"/>
        </w:rPr>
        <w:t xml:space="preserve">lubu organizuje spotkanie/a z opiekunami </w:t>
      </w:r>
      <w:r w:rsidR="003D0A98">
        <w:rPr>
          <w:rFonts w:eastAsia="Lato" w:cstheme="minorHAnsi"/>
          <w:color w:val="231F20"/>
        </w:rPr>
        <w:t>dziecka</w:t>
      </w:r>
      <w:r w:rsidR="0072519F" w:rsidRPr="00907B8A">
        <w:rPr>
          <w:rFonts w:eastAsia="Lato" w:cstheme="minorHAnsi"/>
          <w:color w:val="231F20"/>
        </w:rPr>
        <w:t xml:space="preserve"> (o ile opiekun nie jest sprawcą), którym przekazuje informacje o zdarzeniu oraz o potrzebie/możliwości skorzystania ze specjalistycznego wsparcia, w tym u innych podmiotów lub służb.</w:t>
      </w:r>
    </w:p>
    <w:p w14:paraId="2067C2FD" w14:textId="174EB592" w:rsidR="0072519F" w:rsidRPr="00907B8A" w:rsidRDefault="0072519F" w:rsidP="0072519F">
      <w:pPr>
        <w:pStyle w:val="Akapitzlist"/>
        <w:numPr>
          <w:ilvl w:val="0"/>
          <w:numId w:val="10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W przypadku, gdy wobec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popełniono przestępstwo, </w:t>
      </w:r>
      <w:r w:rsidR="0078257C">
        <w:rPr>
          <w:rFonts w:eastAsia="Lato" w:cstheme="minorHAnsi"/>
          <w:color w:val="231F20"/>
        </w:rPr>
        <w:t>K</w:t>
      </w:r>
      <w:r w:rsidRPr="00907B8A">
        <w:rPr>
          <w:rFonts w:eastAsia="Lato" w:cstheme="minorHAnsi"/>
          <w:color w:val="231F20"/>
        </w:rPr>
        <w:t>lub sporządza zawiadomienie o możliwości popełnienia przestępstwa i przekazuje je do właściwej miejscowo policji lub prokuratury.</w:t>
      </w:r>
    </w:p>
    <w:p w14:paraId="4BB44929" w14:textId="67E949BD" w:rsidR="0072519F" w:rsidRPr="001D1D01" w:rsidRDefault="0072519F" w:rsidP="001D1D01">
      <w:pPr>
        <w:pStyle w:val="Akapitzlist"/>
        <w:numPr>
          <w:ilvl w:val="0"/>
          <w:numId w:val="10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W przypadku gdy zgłoszono krzywdzenie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przez członka personelu klubu, wówczas osoba ta zostaje odsunięta od wszelkich form kontaktu z dziećmi (nie tylko dzieckiem pokrzywdzonym) do czasu wyjaśnienia sprawy.</w:t>
      </w:r>
    </w:p>
    <w:p w14:paraId="1015F865" w14:textId="393D88EA" w:rsidR="0078257C" w:rsidRPr="001D1D01" w:rsidRDefault="0078257C" w:rsidP="0078257C">
      <w:pPr>
        <w:jc w:val="center"/>
        <w:rPr>
          <w:rFonts w:eastAsia="Lato" w:cstheme="minorHAnsi"/>
          <w:b/>
          <w:bCs/>
          <w:color w:val="231F20"/>
        </w:rPr>
      </w:pPr>
      <w:r w:rsidRPr="001D1D01">
        <w:rPr>
          <w:rFonts w:eastAsia="Lato" w:cstheme="minorHAnsi"/>
          <w:b/>
          <w:bCs/>
          <w:color w:val="231F20"/>
        </w:rPr>
        <w:t>§ 7</w:t>
      </w:r>
      <w:r w:rsidR="00987284">
        <w:rPr>
          <w:rFonts w:eastAsia="Lato" w:cstheme="minorHAnsi"/>
          <w:b/>
          <w:bCs/>
          <w:color w:val="231F20"/>
        </w:rPr>
        <w:t>.</w:t>
      </w:r>
    </w:p>
    <w:p w14:paraId="5E677D10" w14:textId="65D4F37A" w:rsidR="0072519F" w:rsidRPr="001D1D01" w:rsidRDefault="0072519F" w:rsidP="0072519F">
      <w:pPr>
        <w:jc w:val="center"/>
        <w:rPr>
          <w:rFonts w:eastAsia="Lato" w:cstheme="minorHAnsi"/>
          <w:b/>
          <w:bCs/>
          <w:color w:val="231F20"/>
        </w:rPr>
      </w:pPr>
      <w:r w:rsidRPr="001D1D01">
        <w:rPr>
          <w:rFonts w:eastAsia="Lato" w:cstheme="minorHAnsi"/>
          <w:b/>
          <w:bCs/>
          <w:color w:val="231F20"/>
        </w:rPr>
        <w:t>Krzywdzenie rówieśnicze</w:t>
      </w:r>
    </w:p>
    <w:p w14:paraId="4335C07B" w14:textId="17A01CC7" w:rsidR="0072519F" w:rsidRPr="00907B8A" w:rsidRDefault="0072519F" w:rsidP="0072519F">
      <w:pPr>
        <w:pStyle w:val="Akapitzlist"/>
        <w:numPr>
          <w:ilvl w:val="0"/>
          <w:numId w:val="5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W przypadku podejrzenia krzywdzenia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przez inne </w:t>
      </w:r>
      <w:r w:rsidR="003D0A98">
        <w:rPr>
          <w:rFonts w:eastAsia="Lato" w:cstheme="minorHAnsi"/>
          <w:color w:val="231F20"/>
        </w:rPr>
        <w:t>dziecko</w:t>
      </w:r>
      <w:r w:rsidRPr="00907B8A">
        <w:rPr>
          <w:rFonts w:eastAsia="Lato" w:cstheme="minorHAnsi"/>
          <w:color w:val="231F20"/>
        </w:rPr>
        <w:t xml:space="preserve"> przebywające w podmiocie (np. na treningach, wydarzeniach sportowych) należy przeprowadzić rozmowę z dzieckiem podejrzewanym o krzywdzenie oraz jego opiekunami, a także oddzielnie z dzieckiem poddawanym krzywdzeniu i jego opiekunami. Ponadto należy porozmawiać z innymi osobami mającymi wiedzę o zdarzeniu. Ustalenia są spisywane na karcie interwencji. Dla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krzywdzącego oraz krzywdzonego sporządza się oddzielne karty interwencji.</w:t>
      </w:r>
    </w:p>
    <w:p w14:paraId="0025F738" w14:textId="717CE48D" w:rsidR="0072519F" w:rsidRPr="00907B8A" w:rsidRDefault="0072519F" w:rsidP="0072519F">
      <w:pPr>
        <w:pStyle w:val="Akapitzlist"/>
        <w:numPr>
          <w:ilvl w:val="0"/>
          <w:numId w:val="5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Wspólnie z opiekunami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krzywdzącego należy opracować plan naprawczy, celem zmiany niepożądanych </w:t>
      </w:r>
      <w:proofErr w:type="spellStart"/>
      <w:r w:rsidRPr="00907B8A">
        <w:rPr>
          <w:rFonts w:eastAsia="Lato" w:cstheme="minorHAnsi"/>
          <w:color w:val="231F20"/>
        </w:rPr>
        <w:t>zachowań</w:t>
      </w:r>
      <w:proofErr w:type="spellEnd"/>
      <w:r w:rsidRPr="00907B8A">
        <w:rPr>
          <w:rFonts w:eastAsia="Lato" w:cstheme="minorHAnsi"/>
          <w:color w:val="231F20"/>
        </w:rPr>
        <w:t>.</w:t>
      </w:r>
    </w:p>
    <w:p w14:paraId="4B89CC3A" w14:textId="70E93E12" w:rsidR="0072519F" w:rsidRPr="00907B8A" w:rsidRDefault="0072519F" w:rsidP="0072519F">
      <w:pPr>
        <w:pStyle w:val="Akapitzlist"/>
        <w:numPr>
          <w:ilvl w:val="0"/>
          <w:numId w:val="5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Z opiekunami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poddawanego krzywdzeniu należy opracować plan zapewnienia mu bezpieczeństwa, włączając w ten plan sposoby odizolowania go od źródeł zagrożenia.</w:t>
      </w:r>
    </w:p>
    <w:p w14:paraId="006C9F59" w14:textId="541AF9C8" w:rsidR="0072519F" w:rsidRPr="00907B8A" w:rsidRDefault="0072519F" w:rsidP="0072519F">
      <w:pPr>
        <w:pStyle w:val="Akapitzlist"/>
        <w:numPr>
          <w:ilvl w:val="0"/>
          <w:numId w:val="5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W trakcie rozmów należy upewnić się, że </w:t>
      </w:r>
      <w:r w:rsidR="003D0A98">
        <w:rPr>
          <w:rFonts w:eastAsia="Lato" w:cstheme="minorHAnsi"/>
          <w:color w:val="231F20"/>
        </w:rPr>
        <w:t>dziecko</w:t>
      </w:r>
      <w:r w:rsidRPr="00907B8A">
        <w:rPr>
          <w:rFonts w:eastAsia="Lato" w:cstheme="minorHAnsi"/>
          <w:color w:val="231F20"/>
        </w:rPr>
        <w:t xml:space="preserve"> podejrzewane o krzywdzenie innego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samo nie jest krzywdzone przez opiekunów, innych dorosłych bądź inne </w:t>
      </w:r>
      <w:r w:rsidR="003D0A98">
        <w:rPr>
          <w:rFonts w:eastAsia="Lato" w:cstheme="minorHAnsi"/>
          <w:color w:val="231F20"/>
        </w:rPr>
        <w:t>dzieci</w:t>
      </w:r>
      <w:r w:rsidRPr="00907B8A">
        <w:rPr>
          <w:rFonts w:eastAsia="Lato" w:cstheme="minorHAnsi"/>
          <w:color w:val="231F20"/>
        </w:rPr>
        <w:t xml:space="preserve">. W przypadku potwierdzenia takiej okoliczności należy podjąć interwencję także w stosunku do tego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>.</w:t>
      </w:r>
    </w:p>
    <w:p w14:paraId="6229C5C3" w14:textId="7BBEC161" w:rsidR="0072519F" w:rsidRPr="00907B8A" w:rsidRDefault="0072519F" w:rsidP="0072519F">
      <w:pPr>
        <w:pStyle w:val="Akapitzlist"/>
        <w:numPr>
          <w:ilvl w:val="0"/>
          <w:numId w:val="5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W przypadku, gdy </w:t>
      </w:r>
      <w:r w:rsidR="003D0A98">
        <w:rPr>
          <w:rFonts w:eastAsia="Lato" w:cstheme="minorHAnsi"/>
          <w:color w:val="231F20"/>
        </w:rPr>
        <w:t>dziecko</w:t>
      </w:r>
      <w:r w:rsidRPr="00907B8A">
        <w:rPr>
          <w:rFonts w:eastAsia="Lato" w:cstheme="minorHAnsi"/>
          <w:color w:val="231F20"/>
        </w:rPr>
        <w:t xml:space="preserve"> krzywdzące nie uczestniczy w działaniach podmiotu należy porozmawiać z dzieckiem poddawanym krzywdzeniu, innymi osobami mającymi wiedzę o zdarzeniu, a także z opiekunami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krzywdzonego celem ustalenia przebiegu zdarzenia, a także wpływu zdarzenia na zdrowie psychiczne i fizyczne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. </w:t>
      </w:r>
      <w:r w:rsidR="0078257C">
        <w:rPr>
          <w:rFonts w:eastAsia="Lato" w:cstheme="minorHAnsi"/>
          <w:color w:val="231F20"/>
        </w:rPr>
        <w:t>K</w:t>
      </w:r>
      <w:r w:rsidRPr="00907B8A">
        <w:rPr>
          <w:rFonts w:eastAsia="Lato" w:cstheme="minorHAnsi"/>
          <w:color w:val="231F20"/>
        </w:rPr>
        <w:t xml:space="preserve">lubu organizuje spotkanie/a z opiekunami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, którym przekazuje informacje o zdarzeniu oraz o potrzebie/możliwości skorzystania ze specjalistycznego wsparcia, w tym u innych podmiotu lub służb oraz o sposobach reakcji na zdarzenie (poinformowanie sądu rodzinnego, poinformowanie szkoły, poinformowanie opiekunów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krzywdzącego).</w:t>
      </w:r>
    </w:p>
    <w:p w14:paraId="7794BF07" w14:textId="434ADDD4" w:rsidR="0072519F" w:rsidRPr="00907B8A" w:rsidRDefault="0072519F" w:rsidP="0072519F">
      <w:pPr>
        <w:pStyle w:val="Akapitzlist"/>
        <w:numPr>
          <w:ilvl w:val="0"/>
          <w:numId w:val="5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Jeżeli osobą podejrzewaną o krzywdzenie jest </w:t>
      </w:r>
      <w:r w:rsidR="003D0A98">
        <w:rPr>
          <w:rFonts w:eastAsia="Lato" w:cstheme="minorHAnsi"/>
          <w:color w:val="231F20"/>
        </w:rPr>
        <w:t>dziecko</w:t>
      </w:r>
      <w:r w:rsidRPr="00907B8A">
        <w:rPr>
          <w:rFonts w:eastAsia="Lato" w:cstheme="minorHAnsi"/>
          <w:color w:val="231F20"/>
        </w:rPr>
        <w:t xml:space="preserve"> w wieku od 10 do 17 lat, a jego zachowanie stanowi czyn karalny, należy ponadto poinformować właściwy miejscowo sąd rodzinny lub policję</w:t>
      </w:r>
      <w:r w:rsidR="001D1D01">
        <w:rPr>
          <w:rFonts w:eastAsia="Lato" w:cstheme="minorHAnsi"/>
          <w:color w:val="231F20"/>
        </w:rPr>
        <w:t>.</w:t>
      </w:r>
    </w:p>
    <w:p w14:paraId="20715825" w14:textId="639B2D3A" w:rsidR="0072519F" w:rsidRDefault="0072519F" w:rsidP="0072519F">
      <w:pPr>
        <w:pStyle w:val="Akapitzlist"/>
        <w:numPr>
          <w:ilvl w:val="0"/>
          <w:numId w:val="5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lastRenderedPageBreak/>
        <w:t xml:space="preserve">Jeżeli osobą podejrzewaną o krzywdzenie jest </w:t>
      </w:r>
      <w:r w:rsidR="003D0A98">
        <w:rPr>
          <w:rFonts w:eastAsia="Lato" w:cstheme="minorHAnsi"/>
          <w:color w:val="231F20"/>
        </w:rPr>
        <w:t>dziecko</w:t>
      </w:r>
      <w:r w:rsidRPr="00907B8A">
        <w:rPr>
          <w:rFonts w:eastAsia="Lato" w:cstheme="minorHAnsi"/>
          <w:color w:val="231F20"/>
        </w:rPr>
        <w:t xml:space="preserve"> powyżej lat 17, a jego zachowanie stanowi przestępstwo, wówczas należy poinformować właściwą miejscowo jednostkę policji lub prokuratury</w:t>
      </w:r>
      <w:r w:rsidR="001D1D01">
        <w:rPr>
          <w:rFonts w:eastAsia="Lato" w:cstheme="minorHAnsi"/>
          <w:color w:val="231F20"/>
        </w:rPr>
        <w:t>.</w:t>
      </w:r>
    </w:p>
    <w:p w14:paraId="1A058297" w14:textId="08BA43CA" w:rsidR="0078257C" w:rsidRPr="001D1D01" w:rsidRDefault="0078257C" w:rsidP="0078257C">
      <w:pPr>
        <w:pStyle w:val="Akapitzlist"/>
        <w:ind w:left="360"/>
        <w:jc w:val="center"/>
        <w:rPr>
          <w:rFonts w:eastAsia="Lato" w:cstheme="minorHAnsi"/>
          <w:b/>
          <w:bCs/>
          <w:color w:val="231F20"/>
        </w:rPr>
      </w:pPr>
      <w:r w:rsidRPr="001D1D01">
        <w:rPr>
          <w:rFonts w:eastAsia="Lato" w:cstheme="minorHAnsi"/>
          <w:b/>
          <w:bCs/>
          <w:color w:val="231F20"/>
        </w:rPr>
        <w:t xml:space="preserve">§ </w:t>
      </w:r>
      <w:r w:rsidR="001D1D01" w:rsidRPr="001D1D01">
        <w:rPr>
          <w:rFonts w:eastAsia="Lato" w:cstheme="minorHAnsi"/>
          <w:b/>
          <w:bCs/>
          <w:color w:val="231F20"/>
        </w:rPr>
        <w:t>8</w:t>
      </w:r>
      <w:r w:rsidR="00987284">
        <w:rPr>
          <w:rFonts w:eastAsia="Lato" w:cstheme="minorHAnsi"/>
          <w:b/>
          <w:bCs/>
          <w:color w:val="231F20"/>
        </w:rPr>
        <w:t>.</w:t>
      </w:r>
    </w:p>
    <w:p w14:paraId="374F4CCC" w14:textId="3E776B01" w:rsidR="0072519F" w:rsidRPr="00907B8A" w:rsidRDefault="0072519F" w:rsidP="0072519F">
      <w:pPr>
        <w:spacing w:before="2"/>
        <w:jc w:val="center"/>
        <w:rPr>
          <w:rFonts w:eastAsia="Lato" w:cstheme="minorHAnsi"/>
          <w:b/>
          <w:bCs/>
        </w:rPr>
      </w:pPr>
      <w:r w:rsidRPr="00907B8A">
        <w:rPr>
          <w:rFonts w:eastAsia="Lato" w:cstheme="minorHAnsi"/>
          <w:b/>
          <w:bCs/>
        </w:rPr>
        <w:t xml:space="preserve">Zasady ochrony wizerunku </w:t>
      </w:r>
      <w:r w:rsidR="003D0A98">
        <w:rPr>
          <w:rFonts w:eastAsia="Lato" w:cstheme="minorHAnsi"/>
          <w:b/>
          <w:bCs/>
        </w:rPr>
        <w:t>dziecka</w:t>
      </w:r>
    </w:p>
    <w:p w14:paraId="1737F276" w14:textId="6CC6879B" w:rsidR="0072519F" w:rsidRDefault="0072519F" w:rsidP="0072519F">
      <w:pPr>
        <w:pStyle w:val="Akapitzlist"/>
        <w:numPr>
          <w:ilvl w:val="0"/>
          <w:numId w:val="11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Klub zapewnia najwyższe standardy ochrony danych osobowych </w:t>
      </w:r>
      <w:r w:rsidR="003D0A98">
        <w:rPr>
          <w:rFonts w:eastAsia="Lato" w:cstheme="minorHAnsi"/>
          <w:color w:val="231F20"/>
        </w:rPr>
        <w:t>dzieci</w:t>
      </w:r>
      <w:r w:rsidRPr="00907B8A">
        <w:rPr>
          <w:rFonts w:eastAsia="Lato" w:cstheme="minorHAnsi"/>
          <w:color w:val="231F20"/>
        </w:rPr>
        <w:t xml:space="preserve"> zgodnie z obowiązującymi przepisami prawa oraz Polityką </w:t>
      </w:r>
      <w:r w:rsidR="001D1D01">
        <w:rPr>
          <w:rFonts w:eastAsia="Lato" w:cstheme="minorHAnsi"/>
          <w:color w:val="231F20"/>
        </w:rPr>
        <w:t>ochrony danych osobowych (</w:t>
      </w:r>
      <w:r w:rsidRPr="00907B8A">
        <w:rPr>
          <w:rFonts w:eastAsia="Lato" w:cstheme="minorHAnsi"/>
          <w:color w:val="231F20"/>
        </w:rPr>
        <w:t>RODO</w:t>
      </w:r>
      <w:r w:rsidR="001D1D01">
        <w:rPr>
          <w:rFonts w:eastAsia="Lato" w:cstheme="minorHAnsi"/>
          <w:color w:val="231F20"/>
        </w:rPr>
        <w:t>)</w:t>
      </w:r>
      <w:r w:rsidRPr="00907B8A">
        <w:rPr>
          <w:rFonts w:eastAsia="Lato" w:cstheme="minorHAnsi"/>
          <w:color w:val="231F20"/>
        </w:rPr>
        <w:t xml:space="preserve"> </w:t>
      </w:r>
      <w:proofErr w:type="spellStart"/>
      <w:r w:rsidR="001D1D01">
        <w:rPr>
          <w:rFonts w:eastAsia="Lato" w:cstheme="minorHAnsi"/>
          <w:color w:val="231F20"/>
        </w:rPr>
        <w:t>K</w:t>
      </w:r>
      <w:r w:rsidRPr="00907B8A">
        <w:rPr>
          <w:rFonts w:eastAsia="Lato" w:cstheme="minorHAnsi"/>
          <w:color w:val="231F20"/>
        </w:rPr>
        <w:t>ubu</w:t>
      </w:r>
      <w:proofErr w:type="spellEnd"/>
      <w:r w:rsidR="001D1D01">
        <w:rPr>
          <w:rFonts w:eastAsia="Lato" w:cstheme="minorHAnsi"/>
          <w:color w:val="231F20"/>
        </w:rPr>
        <w:t>,</w:t>
      </w:r>
      <w:r>
        <w:rPr>
          <w:rFonts w:eastAsia="Lato" w:cstheme="minorHAnsi"/>
          <w:color w:val="231F20"/>
        </w:rPr>
        <w:t xml:space="preserve"> która stanowi odrębny dokument</w:t>
      </w:r>
      <w:r w:rsidRPr="00907B8A">
        <w:rPr>
          <w:rFonts w:eastAsia="Lato" w:cstheme="minorHAnsi"/>
          <w:color w:val="231F20"/>
        </w:rPr>
        <w:t>.</w:t>
      </w:r>
    </w:p>
    <w:p w14:paraId="585D6179" w14:textId="77777777" w:rsidR="0072519F" w:rsidRPr="0051016C" w:rsidRDefault="0072519F" w:rsidP="0072519F">
      <w:pPr>
        <w:pStyle w:val="Akapitzlist"/>
        <w:numPr>
          <w:ilvl w:val="0"/>
          <w:numId w:val="11"/>
        </w:numPr>
        <w:spacing w:before="2"/>
        <w:jc w:val="both"/>
        <w:rPr>
          <w:rFonts w:eastAsia="Lato" w:cstheme="minorHAnsi"/>
          <w:color w:val="231F20"/>
        </w:rPr>
      </w:pPr>
      <w:r w:rsidRPr="002874A7">
        <w:rPr>
          <w:rFonts w:eastAsia="Lato" w:cstheme="minorHAnsi"/>
          <w:color w:val="231F20"/>
        </w:rPr>
        <w:t>Upublicznienie przez członka personelu wizerunku dziecka utrwalonego w</w:t>
      </w:r>
      <w:r>
        <w:rPr>
          <w:rFonts w:eastAsia="Lato" w:cstheme="minorHAnsi"/>
          <w:color w:val="231F20"/>
        </w:rPr>
        <w:t xml:space="preserve"> </w:t>
      </w:r>
      <w:r w:rsidRPr="002874A7">
        <w:rPr>
          <w:rFonts w:eastAsia="Lato" w:cstheme="minorHAnsi"/>
          <w:color w:val="231F20"/>
        </w:rPr>
        <w:t>jakiejkolwiek</w:t>
      </w:r>
      <w:r>
        <w:rPr>
          <w:rFonts w:eastAsia="Lato" w:cstheme="minorHAnsi"/>
          <w:color w:val="231F20"/>
        </w:rPr>
        <w:t xml:space="preserve"> </w:t>
      </w:r>
      <w:r w:rsidRPr="002874A7">
        <w:rPr>
          <w:rFonts w:eastAsia="Lato" w:cstheme="minorHAnsi"/>
          <w:color w:val="231F20"/>
        </w:rPr>
        <w:t xml:space="preserve">formie (fotografia, nagranie audio-wideo) wymaga pisemnej zgody </w:t>
      </w:r>
      <w:r w:rsidRPr="0051016C">
        <w:rPr>
          <w:rFonts w:eastAsia="Lato" w:cstheme="minorHAnsi"/>
          <w:color w:val="231F20"/>
        </w:rPr>
        <w:t>opiekuna dziecka</w:t>
      </w:r>
    </w:p>
    <w:p w14:paraId="1171392D" w14:textId="073A6954" w:rsidR="0072519F" w:rsidRPr="0051016C" w:rsidRDefault="0072519F" w:rsidP="0072519F">
      <w:pPr>
        <w:pStyle w:val="Akapitzlist"/>
        <w:numPr>
          <w:ilvl w:val="0"/>
          <w:numId w:val="11"/>
        </w:numPr>
        <w:spacing w:before="2"/>
        <w:jc w:val="both"/>
        <w:rPr>
          <w:rFonts w:eastAsia="Lato" w:cstheme="minorHAnsi"/>
          <w:color w:val="231F20"/>
        </w:rPr>
      </w:pPr>
      <w:r w:rsidRPr="0051016C">
        <w:rPr>
          <w:rFonts w:eastAsia="Lato" w:cstheme="minorHAnsi"/>
        </w:rPr>
        <w:t xml:space="preserve">Wytyczne dotyczące ochrony wizerunku </w:t>
      </w:r>
      <w:r w:rsidR="003D0A98" w:rsidRPr="0051016C">
        <w:rPr>
          <w:rFonts w:eastAsia="Lato" w:cstheme="minorHAnsi"/>
        </w:rPr>
        <w:t>dziecka</w:t>
      </w:r>
      <w:r w:rsidRPr="0051016C">
        <w:rPr>
          <w:rFonts w:eastAsia="Lato" w:cstheme="minorHAnsi"/>
          <w:color w:val="231F20"/>
        </w:rPr>
        <w:t xml:space="preserve"> zawierające szczegółowe zasady rejestrowania i upubliczniania wizerunku </w:t>
      </w:r>
      <w:r w:rsidR="003D0A98" w:rsidRPr="0051016C">
        <w:rPr>
          <w:rFonts w:eastAsia="Lato" w:cstheme="minorHAnsi"/>
          <w:color w:val="231F20"/>
        </w:rPr>
        <w:t>dziecka</w:t>
      </w:r>
      <w:r w:rsidRPr="0051016C">
        <w:rPr>
          <w:rFonts w:eastAsia="Lato" w:cstheme="minorHAnsi"/>
          <w:color w:val="231F20"/>
        </w:rPr>
        <w:t xml:space="preserve"> do celów służbowych i prywatnych oraz zasady przechowywania materiałów zawierających wizerunek </w:t>
      </w:r>
      <w:r w:rsidR="003D0A98" w:rsidRPr="0051016C">
        <w:rPr>
          <w:rFonts w:eastAsia="Lato" w:cstheme="minorHAnsi"/>
          <w:color w:val="231F20"/>
        </w:rPr>
        <w:t>dziecka</w:t>
      </w:r>
      <w:r w:rsidRPr="0051016C">
        <w:rPr>
          <w:rFonts w:eastAsia="Lato" w:cstheme="minorHAnsi"/>
          <w:color w:val="231F20"/>
        </w:rPr>
        <w:t xml:space="preserve"> stanowią Załącznik nr 5 do Polityki.</w:t>
      </w:r>
    </w:p>
    <w:p w14:paraId="3FAB1B23" w14:textId="7553E468" w:rsidR="0072519F" w:rsidRPr="00907B8A" w:rsidRDefault="0072519F" w:rsidP="0072519F">
      <w:pPr>
        <w:pStyle w:val="Akapitzlist"/>
        <w:numPr>
          <w:ilvl w:val="0"/>
          <w:numId w:val="11"/>
        </w:numPr>
        <w:spacing w:before="2"/>
        <w:jc w:val="both"/>
        <w:rPr>
          <w:rFonts w:eastAsia="Lato" w:cstheme="minorHAnsi"/>
          <w:color w:val="231F20"/>
        </w:rPr>
      </w:pPr>
      <w:r w:rsidRPr="0051016C">
        <w:rPr>
          <w:rFonts w:eastAsia="Lato" w:cstheme="minorHAnsi"/>
          <w:color w:val="231F20"/>
        </w:rPr>
        <w:t xml:space="preserve">Klub, uznając prawo </w:t>
      </w:r>
      <w:r w:rsidR="003D0A98" w:rsidRPr="0051016C">
        <w:rPr>
          <w:rFonts w:eastAsia="Lato" w:cstheme="minorHAnsi"/>
          <w:color w:val="231F20"/>
        </w:rPr>
        <w:t>dziecka</w:t>
      </w:r>
      <w:r w:rsidRPr="0051016C">
        <w:rPr>
          <w:rFonts w:eastAsia="Lato" w:cstheme="minorHAnsi"/>
          <w:color w:val="231F20"/>
        </w:rPr>
        <w:t xml:space="preserve"> do prywatności i ochrony dóbr osobistych</w:t>
      </w:r>
      <w:r w:rsidRPr="00907B8A">
        <w:rPr>
          <w:rFonts w:eastAsia="Lato" w:cstheme="minorHAnsi"/>
          <w:color w:val="231F20"/>
        </w:rPr>
        <w:t xml:space="preserve">, zapewnia ochronę wizerunku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kierując się odpowiedzialnością i rozwagą wobec utrwalania, przetwarzania, używania i publikowania wizerunków </w:t>
      </w:r>
      <w:r w:rsidR="003D0A98">
        <w:rPr>
          <w:rFonts w:eastAsia="Lato" w:cstheme="minorHAnsi"/>
          <w:color w:val="231F20"/>
        </w:rPr>
        <w:t>dzieci</w:t>
      </w:r>
      <w:r w:rsidRPr="00907B8A">
        <w:rPr>
          <w:rFonts w:eastAsia="Lato" w:cstheme="minorHAnsi"/>
          <w:color w:val="231F20"/>
        </w:rPr>
        <w:t>.</w:t>
      </w:r>
    </w:p>
    <w:p w14:paraId="223CD280" w14:textId="76A095C0" w:rsidR="0072519F" w:rsidRPr="00907B8A" w:rsidRDefault="0072519F" w:rsidP="0072519F">
      <w:pPr>
        <w:pStyle w:val="Akapitzlist"/>
        <w:numPr>
          <w:ilvl w:val="0"/>
          <w:numId w:val="11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Utrwalanie, przetwarzanie, używanie, publikowanie wizerunku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 znajdującego się na zdjęciu, nagraniu bądź na jakimkolwiek nośniku musi być dokonywane rozważnie i ostrożnie. Działania tego rodzaju są dopuszczalne wyłącznie w celu celebrowania sukcesów </w:t>
      </w:r>
      <w:r w:rsidR="003D0A98">
        <w:rPr>
          <w:rFonts w:eastAsia="Lato" w:cstheme="minorHAnsi"/>
          <w:color w:val="231F20"/>
        </w:rPr>
        <w:t>dziecka</w:t>
      </w:r>
      <w:r w:rsidRPr="00907B8A">
        <w:rPr>
          <w:rFonts w:eastAsia="Lato" w:cstheme="minorHAnsi"/>
          <w:color w:val="231F20"/>
        </w:rPr>
        <w:t xml:space="preserve">, dokumentowania działań lub funkcjonowania klubu (na przykład na turniejach, rozgrywkach, treningach), przy zachowaniu bezpieczeństwa </w:t>
      </w:r>
      <w:r w:rsidR="003D0A98">
        <w:rPr>
          <w:rFonts w:eastAsia="Lato" w:cstheme="minorHAnsi"/>
          <w:color w:val="231F20"/>
        </w:rPr>
        <w:t>dzieci</w:t>
      </w:r>
      <w:r w:rsidRPr="00907B8A">
        <w:rPr>
          <w:rFonts w:eastAsia="Lato" w:cstheme="minorHAnsi"/>
          <w:color w:val="231F20"/>
        </w:rPr>
        <w:t>.</w:t>
      </w:r>
    </w:p>
    <w:p w14:paraId="1264489A" w14:textId="56FBBF0F" w:rsidR="0072519F" w:rsidRDefault="0072519F" w:rsidP="0072519F">
      <w:pPr>
        <w:pStyle w:val="Akapitzlist"/>
        <w:numPr>
          <w:ilvl w:val="0"/>
          <w:numId w:val="11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Zdjęcia bądź nagrania, o których mowa w ust. </w:t>
      </w:r>
      <w:r w:rsidR="001D1D01">
        <w:rPr>
          <w:rFonts w:eastAsia="Lato" w:cstheme="minorHAnsi"/>
          <w:color w:val="231F20"/>
        </w:rPr>
        <w:t>5</w:t>
      </w:r>
      <w:r w:rsidRPr="00907B8A">
        <w:rPr>
          <w:rFonts w:eastAsia="Lato" w:cstheme="minorHAnsi"/>
          <w:color w:val="231F20"/>
        </w:rPr>
        <w:t>, są realizowane bez dyskryminacji ze względu na jakiekolwiek cechy.</w:t>
      </w:r>
    </w:p>
    <w:p w14:paraId="2C41F617" w14:textId="0902985B" w:rsidR="0072519F" w:rsidRPr="0051016C" w:rsidRDefault="0072519F" w:rsidP="0072519F">
      <w:pPr>
        <w:pStyle w:val="Akapitzlist"/>
        <w:numPr>
          <w:ilvl w:val="0"/>
          <w:numId w:val="11"/>
        </w:numPr>
        <w:spacing w:before="2"/>
        <w:jc w:val="both"/>
        <w:rPr>
          <w:rFonts w:eastAsia="Lato" w:cstheme="minorHAnsi"/>
          <w:color w:val="231F20"/>
        </w:rPr>
      </w:pPr>
      <w:r w:rsidRPr="002874A7">
        <w:rPr>
          <w:rFonts w:eastAsia="Lato" w:cstheme="minorHAnsi"/>
          <w:color w:val="000000" w:themeColor="text1"/>
        </w:rPr>
        <w:t xml:space="preserve">Każdy członek personelu pracujący z dziećmi czuwa nad bezpiecznym korzystaniem przez nie z mediów elektronicznych, w szczególności pilnuje, aby </w:t>
      </w:r>
      <w:r w:rsidR="003D0A98">
        <w:rPr>
          <w:rFonts w:eastAsia="Lato" w:cstheme="minorHAnsi"/>
          <w:color w:val="000000" w:themeColor="text1"/>
        </w:rPr>
        <w:t>dzieci</w:t>
      </w:r>
      <w:r w:rsidRPr="002874A7">
        <w:rPr>
          <w:rFonts w:eastAsia="Lato" w:cstheme="minorHAnsi"/>
          <w:color w:val="000000" w:themeColor="text1"/>
        </w:rPr>
        <w:t xml:space="preserve"> nie rejestrowały, ani nie publikowały wizerunku swojego lub innych </w:t>
      </w:r>
      <w:r w:rsidR="003D0A98">
        <w:rPr>
          <w:rFonts w:eastAsia="Lato" w:cstheme="minorHAnsi"/>
          <w:color w:val="000000" w:themeColor="text1"/>
        </w:rPr>
        <w:t>dzieci</w:t>
      </w:r>
      <w:r w:rsidRPr="002874A7">
        <w:rPr>
          <w:rFonts w:eastAsia="Lato" w:cstheme="minorHAnsi"/>
          <w:color w:val="000000" w:themeColor="text1"/>
        </w:rPr>
        <w:t xml:space="preserve"> przed, w trakcie i po treningu/wydarzeniach sportowych w sposób sprzeczny z godnością </w:t>
      </w:r>
      <w:r w:rsidR="003D0A98">
        <w:rPr>
          <w:rFonts w:eastAsia="Lato" w:cstheme="minorHAnsi"/>
          <w:color w:val="000000" w:themeColor="text1"/>
        </w:rPr>
        <w:t>dziecka</w:t>
      </w:r>
      <w:r w:rsidRPr="002874A7">
        <w:rPr>
          <w:rFonts w:eastAsia="Lato" w:cstheme="minorHAnsi"/>
          <w:color w:val="000000" w:themeColor="text1"/>
        </w:rPr>
        <w:t xml:space="preserve">, a także informuje </w:t>
      </w:r>
      <w:r w:rsidR="003D0A98">
        <w:rPr>
          <w:rFonts w:eastAsia="Lato" w:cstheme="minorHAnsi"/>
          <w:color w:val="000000" w:themeColor="text1"/>
        </w:rPr>
        <w:t>dzieci</w:t>
      </w:r>
      <w:r w:rsidRPr="002874A7">
        <w:rPr>
          <w:rFonts w:eastAsia="Lato" w:cstheme="minorHAnsi"/>
          <w:color w:val="000000" w:themeColor="text1"/>
        </w:rPr>
        <w:t xml:space="preserve"> o konieczności rozważnego korzystania z mediów społecznościowych.</w:t>
      </w:r>
    </w:p>
    <w:p w14:paraId="53036272" w14:textId="6CC75A7F" w:rsidR="0051016C" w:rsidRPr="001D1D01" w:rsidRDefault="0051016C" w:rsidP="0051016C">
      <w:pPr>
        <w:jc w:val="center"/>
        <w:rPr>
          <w:rFonts w:eastAsia="Lato" w:cstheme="minorHAnsi"/>
          <w:b/>
          <w:bCs/>
          <w:color w:val="231F20"/>
        </w:rPr>
      </w:pPr>
      <w:r w:rsidRPr="001D1D01">
        <w:rPr>
          <w:rFonts w:eastAsia="Lato" w:cstheme="minorHAnsi"/>
          <w:b/>
          <w:bCs/>
          <w:color w:val="231F20"/>
        </w:rPr>
        <w:t xml:space="preserve">§ </w:t>
      </w:r>
      <w:r w:rsidR="001D1D01" w:rsidRPr="001D1D01">
        <w:rPr>
          <w:rFonts w:eastAsia="Lato" w:cstheme="minorHAnsi"/>
          <w:b/>
          <w:bCs/>
          <w:color w:val="231F20"/>
        </w:rPr>
        <w:t>9</w:t>
      </w:r>
      <w:r w:rsidR="00987284">
        <w:rPr>
          <w:rFonts w:eastAsia="Lato" w:cstheme="minorHAnsi"/>
          <w:b/>
          <w:bCs/>
          <w:color w:val="231F20"/>
        </w:rPr>
        <w:t>.</w:t>
      </w:r>
    </w:p>
    <w:p w14:paraId="798AA865" w14:textId="6979440C" w:rsidR="0072519F" w:rsidRDefault="0072519F" w:rsidP="0072519F">
      <w:pPr>
        <w:spacing w:before="2"/>
        <w:jc w:val="center"/>
        <w:rPr>
          <w:rFonts w:eastAsia="Lato" w:cstheme="minorHAnsi"/>
          <w:b/>
          <w:bCs/>
        </w:rPr>
      </w:pPr>
      <w:r w:rsidRPr="002874A7">
        <w:rPr>
          <w:rFonts w:eastAsia="Lato" w:cstheme="minorHAnsi"/>
          <w:b/>
          <w:bCs/>
        </w:rPr>
        <w:t xml:space="preserve">Zasady bezpiecznego korzystania z </w:t>
      </w:r>
      <w:r w:rsidR="0051016C" w:rsidRPr="002874A7">
        <w:rPr>
          <w:rFonts w:eastAsia="Lato" w:cstheme="minorHAnsi"/>
          <w:b/>
          <w:bCs/>
        </w:rPr>
        <w:t>Internetu</w:t>
      </w:r>
      <w:r w:rsidRPr="002874A7">
        <w:rPr>
          <w:rFonts w:eastAsia="Lato" w:cstheme="minorHAnsi"/>
          <w:b/>
          <w:bCs/>
        </w:rPr>
        <w:t xml:space="preserve"> i mediów elektronicznych</w:t>
      </w:r>
    </w:p>
    <w:p w14:paraId="576B14F0" w14:textId="35182747" w:rsidR="0072519F" w:rsidRPr="0051016C" w:rsidRDefault="0072519F" w:rsidP="0051016C">
      <w:pPr>
        <w:spacing w:before="2"/>
        <w:jc w:val="both"/>
        <w:rPr>
          <w:rFonts w:eastAsia="Lato" w:cstheme="minorHAnsi"/>
        </w:rPr>
      </w:pPr>
      <w:r w:rsidRPr="0051016C">
        <w:rPr>
          <w:rFonts w:eastAsia="Lato" w:cstheme="minorHAnsi"/>
        </w:rPr>
        <w:t xml:space="preserve">Klub nie zapewnia dzieciom dostępu do </w:t>
      </w:r>
      <w:r w:rsidR="0051016C" w:rsidRPr="0051016C">
        <w:rPr>
          <w:rFonts w:eastAsia="Lato" w:cstheme="minorHAnsi"/>
        </w:rPr>
        <w:t>Internetu</w:t>
      </w:r>
      <w:r w:rsidRPr="0051016C">
        <w:rPr>
          <w:rFonts w:eastAsia="Lato" w:cstheme="minorHAnsi"/>
        </w:rPr>
        <w:t>.</w:t>
      </w:r>
    </w:p>
    <w:p w14:paraId="0D591C63" w14:textId="36E7AA3B" w:rsidR="0051016C" w:rsidRPr="001D1D01" w:rsidRDefault="0051016C" w:rsidP="0051016C">
      <w:pPr>
        <w:jc w:val="center"/>
        <w:rPr>
          <w:rFonts w:eastAsia="Lato" w:cstheme="minorHAnsi"/>
          <w:b/>
          <w:bCs/>
          <w:color w:val="231F20"/>
        </w:rPr>
      </w:pPr>
      <w:r w:rsidRPr="001D1D01">
        <w:rPr>
          <w:rFonts w:eastAsia="Lato" w:cstheme="minorHAnsi"/>
          <w:b/>
          <w:bCs/>
          <w:color w:val="231F20"/>
        </w:rPr>
        <w:t>§</w:t>
      </w:r>
      <w:r w:rsidR="001D1D01">
        <w:rPr>
          <w:rFonts w:eastAsia="Lato" w:cstheme="minorHAnsi"/>
          <w:b/>
          <w:bCs/>
          <w:color w:val="231F20"/>
        </w:rPr>
        <w:t>10</w:t>
      </w:r>
      <w:r w:rsidR="00987284">
        <w:rPr>
          <w:rFonts w:eastAsia="Lato" w:cstheme="minorHAnsi"/>
          <w:b/>
          <w:bCs/>
          <w:color w:val="231F20"/>
        </w:rPr>
        <w:t>.</w:t>
      </w:r>
    </w:p>
    <w:p w14:paraId="5AEDD973" w14:textId="67BCDEBF" w:rsidR="0072519F" w:rsidRPr="00907B8A" w:rsidRDefault="0072519F" w:rsidP="0072519F">
      <w:pPr>
        <w:spacing w:before="2"/>
        <w:jc w:val="center"/>
        <w:rPr>
          <w:rFonts w:eastAsia="Lato" w:cstheme="minorHAnsi"/>
          <w:b/>
          <w:bCs/>
        </w:rPr>
      </w:pPr>
      <w:r w:rsidRPr="00907B8A">
        <w:rPr>
          <w:rFonts w:eastAsia="Lato" w:cstheme="minorHAnsi"/>
          <w:b/>
          <w:bCs/>
        </w:rPr>
        <w:t>Monitoring stosowania Polityki</w:t>
      </w:r>
    </w:p>
    <w:p w14:paraId="54B697F2" w14:textId="1378A0CD" w:rsidR="0072519F" w:rsidRPr="00907B8A" w:rsidRDefault="0072519F" w:rsidP="0072519F">
      <w:pPr>
        <w:pStyle w:val="Akapitzlist"/>
        <w:numPr>
          <w:ilvl w:val="0"/>
          <w:numId w:val="4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Kierownictwo klubu wyznacza osobę odpowiedzialną za </w:t>
      </w:r>
      <w:r w:rsidRPr="00907B8A">
        <w:rPr>
          <w:rFonts w:eastAsia="Lato" w:cstheme="minorHAnsi"/>
          <w:i/>
          <w:iCs/>
          <w:color w:val="231F20"/>
        </w:rPr>
        <w:t xml:space="preserve">Politykę </w:t>
      </w:r>
      <w:r w:rsidR="001D1D01">
        <w:rPr>
          <w:rFonts w:eastAsia="Lato" w:cstheme="minorHAnsi"/>
          <w:i/>
          <w:iCs/>
          <w:color w:val="231F20"/>
        </w:rPr>
        <w:t xml:space="preserve">i Standardy </w:t>
      </w:r>
      <w:r w:rsidRPr="00907B8A">
        <w:rPr>
          <w:rFonts w:eastAsia="Lato" w:cstheme="minorHAnsi"/>
          <w:i/>
          <w:iCs/>
          <w:color w:val="231F20"/>
        </w:rPr>
        <w:t xml:space="preserve">ochrony </w:t>
      </w:r>
      <w:r w:rsidR="001D1D01">
        <w:rPr>
          <w:rFonts w:eastAsia="Lato" w:cstheme="minorHAnsi"/>
          <w:i/>
          <w:iCs/>
          <w:color w:val="231F20"/>
        </w:rPr>
        <w:t>Małoletnich</w:t>
      </w:r>
      <w:r>
        <w:rPr>
          <w:rFonts w:eastAsia="Lato" w:cstheme="minorHAnsi"/>
          <w:i/>
          <w:iCs/>
          <w:color w:val="231F20"/>
        </w:rPr>
        <w:t>. Dane tej osoby są dostępne w Klubie oraz na stronie internetowej Klubu</w:t>
      </w:r>
      <w:r w:rsidRPr="00907B8A">
        <w:rPr>
          <w:rFonts w:eastAsia="Lato" w:cstheme="minorHAnsi"/>
          <w:color w:val="231F20"/>
        </w:rPr>
        <w:t>.</w:t>
      </w:r>
    </w:p>
    <w:p w14:paraId="7BEFF228" w14:textId="77777777" w:rsidR="0072519F" w:rsidRPr="00907B8A" w:rsidRDefault="0072519F" w:rsidP="0072519F">
      <w:pPr>
        <w:pStyle w:val="Akapitzlist"/>
        <w:numPr>
          <w:ilvl w:val="0"/>
          <w:numId w:val="4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color w:val="231F20"/>
        </w:rPr>
        <w:t xml:space="preserve">Osoba, o której mowa w punkcie poprzedzającym, jest odpowiedzialna za monitorowanie realizacji </w:t>
      </w:r>
      <w:r w:rsidRPr="00907B8A">
        <w:rPr>
          <w:rFonts w:eastAsia="Lato" w:cstheme="minorHAnsi"/>
          <w:i/>
          <w:iCs/>
          <w:color w:val="231F20"/>
        </w:rPr>
        <w:t>Polityki</w:t>
      </w:r>
      <w:r w:rsidRPr="00907B8A">
        <w:rPr>
          <w:rFonts w:eastAsia="Lato" w:cstheme="minorHAnsi"/>
          <w:color w:val="231F20"/>
        </w:rPr>
        <w:t xml:space="preserve">, za reagowanie na sygnały naruszenia </w:t>
      </w:r>
      <w:r w:rsidRPr="00907B8A">
        <w:rPr>
          <w:rFonts w:eastAsia="Lato" w:cstheme="minorHAnsi"/>
          <w:i/>
          <w:iCs/>
          <w:color w:val="231F20"/>
        </w:rPr>
        <w:t xml:space="preserve">Polityki </w:t>
      </w:r>
      <w:r w:rsidRPr="00907B8A">
        <w:rPr>
          <w:rFonts w:eastAsia="Lato" w:cstheme="minorHAnsi"/>
          <w:color w:val="231F20"/>
        </w:rPr>
        <w:t xml:space="preserve">i prowadzenie i analizę rejestru zgłoszeń oraz zaproponowanie zmian w </w:t>
      </w:r>
      <w:r w:rsidRPr="00907B8A">
        <w:rPr>
          <w:rFonts w:eastAsia="Lato" w:cstheme="minorHAnsi"/>
          <w:i/>
          <w:iCs/>
          <w:color w:val="231F20"/>
        </w:rPr>
        <w:t>Polityce</w:t>
      </w:r>
      <w:r w:rsidRPr="00907B8A">
        <w:rPr>
          <w:rFonts w:eastAsia="Lato" w:cstheme="minorHAnsi"/>
          <w:color w:val="231F20"/>
        </w:rPr>
        <w:t>.</w:t>
      </w:r>
    </w:p>
    <w:p w14:paraId="0BA0942C" w14:textId="77777777" w:rsidR="00FE1BAA" w:rsidRDefault="00FE1BAA" w:rsidP="00FE1BAA">
      <w:pPr>
        <w:pStyle w:val="Akapitzlist"/>
        <w:ind w:left="360"/>
        <w:rPr>
          <w:rFonts w:eastAsia="Lato" w:cstheme="minorHAnsi"/>
          <w:b/>
          <w:bCs/>
          <w:color w:val="231F20"/>
        </w:rPr>
      </w:pPr>
    </w:p>
    <w:p w14:paraId="6B7AD26E" w14:textId="77777777" w:rsidR="00FE1BAA" w:rsidRDefault="00FE1BAA" w:rsidP="00FE1BAA">
      <w:pPr>
        <w:pStyle w:val="Akapitzlist"/>
        <w:ind w:left="360"/>
        <w:jc w:val="center"/>
        <w:rPr>
          <w:rFonts w:eastAsia="Lato" w:cstheme="minorHAnsi"/>
          <w:b/>
          <w:bCs/>
          <w:color w:val="231F20"/>
        </w:rPr>
      </w:pPr>
    </w:p>
    <w:p w14:paraId="10B8ECE4" w14:textId="77777777" w:rsidR="00FE1BAA" w:rsidRDefault="00FE1BAA" w:rsidP="00FE1BAA">
      <w:pPr>
        <w:pStyle w:val="Akapitzlist"/>
        <w:ind w:left="360"/>
        <w:jc w:val="center"/>
        <w:rPr>
          <w:rFonts w:eastAsia="Lato" w:cstheme="minorHAnsi"/>
          <w:b/>
          <w:bCs/>
          <w:color w:val="231F20"/>
        </w:rPr>
      </w:pPr>
    </w:p>
    <w:p w14:paraId="35EEA5CB" w14:textId="707A6914" w:rsidR="00FE1BAA" w:rsidRPr="00FE1BAA" w:rsidRDefault="00FE1BAA" w:rsidP="00FE1BAA">
      <w:pPr>
        <w:pStyle w:val="Akapitzlist"/>
        <w:ind w:left="360"/>
        <w:jc w:val="center"/>
        <w:rPr>
          <w:rFonts w:eastAsia="Lato" w:cstheme="minorHAnsi"/>
          <w:b/>
          <w:bCs/>
          <w:color w:val="231F20"/>
        </w:rPr>
      </w:pPr>
      <w:r w:rsidRPr="00FE1BAA">
        <w:rPr>
          <w:rFonts w:eastAsia="Lato" w:cstheme="minorHAnsi"/>
          <w:b/>
          <w:bCs/>
          <w:color w:val="231F20"/>
        </w:rPr>
        <w:lastRenderedPageBreak/>
        <w:t>§1</w:t>
      </w:r>
      <w:r>
        <w:rPr>
          <w:rFonts w:eastAsia="Lato" w:cstheme="minorHAnsi"/>
          <w:b/>
          <w:bCs/>
          <w:color w:val="231F20"/>
        </w:rPr>
        <w:t>1</w:t>
      </w:r>
      <w:r w:rsidR="00987284">
        <w:rPr>
          <w:rFonts w:eastAsia="Lato" w:cstheme="minorHAnsi"/>
          <w:b/>
          <w:bCs/>
          <w:color w:val="231F20"/>
        </w:rPr>
        <w:t>.</w:t>
      </w:r>
    </w:p>
    <w:p w14:paraId="44AFF32E" w14:textId="5437E283" w:rsidR="0072519F" w:rsidRPr="00907B8A" w:rsidRDefault="0072519F" w:rsidP="00FE1BAA">
      <w:pPr>
        <w:spacing w:before="2"/>
        <w:ind w:firstLine="360"/>
        <w:jc w:val="center"/>
        <w:rPr>
          <w:rFonts w:eastAsia="Lato" w:cstheme="minorHAnsi"/>
          <w:b/>
          <w:bCs/>
        </w:rPr>
      </w:pPr>
      <w:r w:rsidRPr="00907B8A">
        <w:rPr>
          <w:rFonts w:eastAsia="Lato" w:cstheme="minorHAnsi"/>
          <w:b/>
          <w:bCs/>
        </w:rPr>
        <w:t>Przepisy końcowe</w:t>
      </w:r>
    </w:p>
    <w:p w14:paraId="2D110D45" w14:textId="77777777" w:rsidR="0072519F" w:rsidRDefault="0072519F" w:rsidP="0072519F">
      <w:pPr>
        <w:pStyle w:val="Akapitzlist"/>
        <w:numPr>
          <w:ilvl w:val="0"/>
          <w:numId w:val="12"/>
        </w:numPr>
        <w:spacing w:before="2"/>
        <w:jc w:val="both"/>
        <w:rPr>
          <w:rFonts w:eastAsia="Lato" w:cstheme="minorHAnsi"/>
          <w:color w:val="231F20"/>
        </w:rPr>
      </w:pPr>
      <w:r w:rsidRPr="00907B8A">
        <w:rPr>
          <w:rFonts w:eastAsia="Lato" w:cstheme="minorHAnsi"/>
          <w:i/>
          <w:iCs/>
          <w:color w:val="231F20"/>
        </w:rPr>
        <w:t xml:space="preserve">Polityka </w:t>
      </w:r>
      <w:r w:rsidRPr="00907B8A">
        <w:rPr>
          <w:rFonts w:eastAsia="Lato" w:cstheme="minorHAnsi"/>
          <w:color w:val="231F20"/>
        </w:rPr>
        <w:t>wchodzi w życie z dniem jej ogłoszenia.</w:t>
      </w:r>
    </w:p>
    <w:p w14:paraId="0236D694" w14:textId="427C06BA" w:rsidR="0072519F" w:rsidRDefault="0072519F" w:rsidP="0072519F">
      <w:pPr>
        <w:pStyle w:val="Akapitzlist"/>
        <w:numPr>
          <w:ilvl w:val="0"/>
          <w:numId w:val="12"/>
        </w:numPr>
        <w:spacing w:before="2"/>
        <w:jc w:val="both"/>
        <w:rPr>
          <w:rFonts w:eastAsia="Lato" w:cstheme="minorHAnsi"/>
          <w:color w:val="231F20"/>
        </w:rPr>
      </w:pPr>
      <w:r w:rsidRPr="002874A7">
        <w:rPr>
          <w:rFonts w:eastAsia="Lato" w:cstheme="minorHAnsi"/>
          <w:color w:val="231F20"/>
        </w:rPr>
        <w:t xml:space="preserve">Ogłoszenie następuje w sposób dostępny dla personelu </w:t>
      </w:r>
      <w:r w:rsidR="00C11818">
        <w:rPr>
          <w:rFonts w:eastAsia="Lato" w:cstheme="minorHAnsi"/>
          <w:color w:val="231F20"/>
        </w:rPr>
        <w:t>Klubu</w:t>
      </w:r>
      <w:r w:rsidRPr="002874A7">
        <w:rPr>
          <w:rFonts w:eastAsia="Lato" w:cstheme="minorHAnsi"/>
          <w:color w:val="231F20"/>
        </w:rPr>
        <w:t>, w szczególności poprzez wywieszenie w miejscu ogłoszeń dla personelu</w:t>
      </w:r>
      <w:r>
        <w:rPr>
          <w:rFonts w:eastAsia="Lato" w:cstheme="minorHAnsi"/>
          <w:color w:val="231F20"/>
        </w:rPr>
        <w:t>.</w:t>
      </w:r>
    </w:p>
    <w:p w14:paraId="0CD29C53" w14:textId="77777777" w:rsidR="0072519F" w:rsidRPr="002874A7" w:rsidRDefault="0072519F" w:rsidP="0072519F">
      <w:pPr>
        <w:pStyle w:val="Akapitzlist"/>
        <w:numPr>
          <w:ilvl w:val="0"/>
          <w:numId w:val="12"/>
        </w:numPr>
        <w:spacing w:before="2"/>
        <w:jc w:val="both"/>
        <w:rPr>
          <w:rFonts w:eastAsia="Lato" w:cstheme="minorHAnsi"/>
          <w:color w:val="231F20"/>
        </w:rPr>
      </w:pPr>
      <w:r w:rsidRPr="002874A7">
        <w:rPr>
          <w:rFonts w:eastAsia="Lato" w:cstheme="minorHAnsi"/>
          <w:color w:val="231F20"/>
        </w:rPr>
        <w:t>Podmioty współpracujące, w przypadku, gdy ich działalność obejmuje kontakt z dziećmi, są zobowiązane do przestrzegania niniejszej Polityki.</w:t>
      </w:r>
    </w:p>
    <w:p w14:paraId="5F9C9EF9" w14:textId="24FB8A64" w:rsidR="003F5FAA" w:rsidRDefault="003F5FAA"/>
    <w:p w14:paraId="46812765" w14:textId="77777777" w:rsidR="00875306" w:rsidRDefault="00875306"/>
    <w:p w14:paraId="67B5D74B" w14:textId="16753577" w:rsidR="00875306" w:rsidRDefault="00875306">
      <w:r>
        <w:t>Załączniki:</w:t>
      </w:r>
    </w:p>
    <w:p w14:paraId="749F56AD" w14:textId="52D15E16" w:rsidR="00AC4644" w:rsidRPr="00AC4644" w:rsidRDefault="00AC4644" w:rsidP="007B0847">
      <w:pPr>
        <w:spacing w:after="0" w:line="240" w:lineRule="auto"/>
        <w:ind w:left="1701" w:hanging="1701"/>
        <w:jc w:val="both"/>
        <w:rPr>
          <w:rFonts w:eastAsia="Lato" w:cstheme="minorHAnsi"/>
        </w:rPr>
      </w:pPr>
      <w:r w:rsidRPr="00AC4644">
        <w:rPr>
          <w:rFonts w:eastAsia="Lato" w:cstheme="minorHAnsi"/>
        </w:rPr>
        <w:t>Załącznik nr 1</w:t>
      </w:r>
      <w:r w:rsidRPr="00AC4644">
        <w:rPr>
          <w:rFonts w:eastAsia="Lato" w:cstheme="minorHAnsi"/>
        </w:rPr>
        <w:t xml:space="preserve"> </w:t>
      </w:r>
      <w:r w:rsidR="007B0847">
        <w:rPr>
          <w:rFonts w:eastAsia="Lato" w:cstheme="minorHAnsi"/>
        </w:rPr>
        <w:t xml:space="preserve">- </w:t>
      </w:r>
      <w:r w:rsidRPr="00AC4644">
        <w:rPr>
          <w:rFonts w:eastAsia="Lato" w:cstheme="minorHAnsi"/>
        </w:rPr>
        <w:t>O</w:t>
      </w:r>
      <w:r w:rsidRPr="00AC4644">
        <w:rPr>
          <w:rFonts w:eastAsia="Lato" w:cstheme="minorHAnsi"/>
        </w:rPr>
        <w:t>świadczenie o zapoznaniu się i zobowiązaniu do przestrzegania z Polityką i Standardami ochrony dzieci oraz zasadami bezpiecznych relacji</w:t>
      </w:r>
      <w:r w:rsidR="007B0847">
        <w:rPr>
          <w:rFonts w:eastAsia="Lato" w:cstheme="minorHAnsi"/>
        </w:rPr>
        <w:t>.</w:t>
      </w:r>
    </w:p>
    <w:p w14:paraId="1FCD1805" w14:textId="0EE10C9C" w:rsidR="00AC4644" w:rsidRPr="00AC4644" w:rsidRDefault="00AC4644" w:rsidP="007B0847">
      <w:pPr>
        <w:spacing w:after="0" w:line="240" w:lineRule="auto"/>
        <w:ind w:left="1701" w:hanging="1701"/>
        <w:jc w:val="both"/>
        <w:rPr>
          <w:rFonts w:eastAsia="Lato" w:cstheme="minorHAnsi"/>
        </w:rPr>
      </w:pPr>
      <w:r w:rsidRPr="00AC4644">
        <w:rPr>
          <w:rFonts w:eastAsia="Lato" w:cstheme="minorHAnsi"/>
        </w:rPr>
        <w:t>Załącznik nr 2</w:t>
      </w:r>
      <w:r w:rsidRPr="00AC4644">
        <w:rPr>
          <w:rFonts w:eastAsia="Lato" w:cstheme="minorHAnsi"/>
        </w:rPr>
        <w:t xml:space="preserve"> </w:t>
      </w:r>
      <w:r w:rsidR="007B0847">
        <w:rPr>
          <w:rFonts w:eastAsia="Lato" w:cstheme="minorHAnsi"/>
        </w:rPr>
        <w:t xml:space="preserve">- </w:t>
      </w:r>
      <w:r w:rsidRPr="00AC4644">
        <w:rPr>
          <w:rFonts w:eastAsia="Lato" w:cstheme="minorHAnsi"/>
        </w:rPr>
        <w:t>O</w:t>
      </w:r>
      <w:r w:rsidRPr="00AC4644">
        <w:rPr>
          <w:rFonts w:eastAsia="Lato" w:cstheme="minorHAnsi"/>
        </w:rPr>
        <w:t>świadczenie o krajach zamieszkania w ciągu ostatnich 20 lat, innych niż Rzeczypospolita Polska</w:t>
      </w:r>
      <w:r w:rsidR="007B0847">
        <w:rPr>
          <w:rFonts w:eastAsia="Lato" w:cstheme="minorHAnsi"/>
        </w:rPr>
        <w:t>.</w:t>
      </w:r>
    </w:p>
    <w:p w14:paraId="5D66256F" w14:textId="31728617" w:rsidR="007B0847" w:rsidRDefault="00AC4644" w:rsidP="007B0847">
      <w:pPr>
        <w:spacing w:after="0" w:line="240" w:lineRule="auto"/>
        <w:ind w:left="1701" w:hanging="1701"/>
        <w:jc w:val="both"/>
        <w:rPr>
          <w:rFonts w:eastAsia="Lato" w:cstheme="minorHAnsi"/>
        </w:rPr>
      </w:pPr>
      <w:r w:rsidRPr="00AC4644">
        <w:rPr>
          <w:rFonts w:eastAsia="Lato" w:cstheme="minorHAnsi"/>
        </w:rPr>
        <w:t>Załącznik nr 3</w:t>
      </w:r>
      <w:r w:rsidRPr="00AC4644">
        <w:rPr>
          <w:rFonts w:eastAsia="Lato" w:cstheme="minorHAnsi"/>
        </w:rPr>
        <w:t xml:space="preserve"> </w:t>
      </w:r>
      <w:r w:rsidR="007B0847">
        <w:rPr>
          <w:rFonts w:eastAsia="Lato" w:cstheme="minorHAnsi"/>
        </w:rPr>
        <w:t xml:space="preserve">- </w:t>
      </w:r>
      <w:r w:rsidR="007B0847">
        <w:rPr>
          <w:rFonts w:eastAsia="Lato" w:cstheme="minorHAnsi"/>
        </w:rPr>
        <w:tab/>
      </w:r>
      <w:r w:rsidRPr="00AC4644">
        <w:rPr>
          <w:rFonts w:eastAsia="Lato" w:cstheme="minorHAnsi"/>
        </w:rPr>
        <w:t>O</w:t>
      </w:r>
      <w:r w:rsidRPr="00AC4644">
        <w:rPr>
          <w:rFonts w:eastAsia="Lato" w:cstheme="minorHAnsi"/>
        </w:rPr>
        <w:t>świadczenie dotyczące niekaralności za przestępstwa na szkodę dzieci (jeżeli z ważnych powodów nie może przedstawić informacji niekaralności pochodzącej z krajowych rejestrów karnych)</w:t>
      </w:r>
      <w:r w:rsidR="007B0847">
        <w:rPr>
          <w:rFonts w:eastAsia="Lato" w:cstheme="minorHAnsi"/>
        </w:rPr>
        <w:t>.</w:t>
      </w:r>
    </w:p>
    <w:p w14:paraId="1B9E9D9A" w14:textId="3D7046AC" w:rsidR="00AC4644" w:rsidRPr="00AC4644" w:rsidRDefault="00AC4644" w:rsidP="007B0847">
      <w:pPr>
        <w:spacing w:after="0" w:line="240" w:lineRule="auto"/>
        <w:ind w:left="1701" w:hanging="1701"/>
        <w:jc w:val="both"/>
        <w:rPr>
          <w:rFonts w:eastAsia="Lato" w:cstheme="minorHAnsi"/>
        </w:rPr>
      </w:pPr>
      <w:r w:rsidRPr="00AC4644">
        <w:rPr>
          <w:rFonts w:eastAsia="Lato" w:cstheme="minorHAnsi"/>
        </w:rPr>
        <w:t xml:space="preserve">Załącznik nr </w:t>
      </w:r>
      <w:r w:rsidRPr="00AC4644">
        <w:rPr>
          <w:rFonts w:eastAsia="Lato" w:cstheme="minorHAnsi"/>
        </w:rPr>
        <w:t>4</w:t>
      </w:r>
      <w:r w:rsidR="007B0847">
        <w:rPr>
          <w:rFonts w:eastAsia="Lato" w:cstheme="minorHAnsi"/>
        </w:rPr>
        <w:t xml:space="preserve"> - </w:t>
      </w:r>
      <w:r w:rsidR="007B0847">
        <w:rPr>
          <w:rFonts w:eastAsia="Lato" w:cstheme="minorHAnsi"/>
        </w:rPr>
        <w:tab/>
      </w:r>
      <w:r w:rsidRPr="00AC4644">
        <w:rPr>
          <w:rFonts w:eastAsia="Lato" w:cstheme="minorHAnsi"/>
        </w:rPr>
        <w:t>Karta interwencji</w:t>
      </w:r>
    </w:p>
    <w:p w14:paraId="0920B47E" w14:textId="74FBD152" w:rsidR="00AC4644" w:rsidRPr="00AC4644" w:rsidRDefault="00AC4644" w:rsidP="007B0847">
      <w:pPr>
        <w:tabs>
          <w:tab w:val="left" w:pos="1701"/>
        </w:tabs>
        <w:spacing w:before="2"/>
        <w:jc w:val="both"/>
        <w:rPr>
          <w:rFonts w:eastAsia="Lato" w:cstheme="minorHAnsi"/>
        </w:rPr>
      </w:pPr>
      <w:r w:rsidRPr="00484663">
        <w:rPr>
          <w:rFonts w:eastAsia="Lato" w:cstheme="minorHAnsi"/>
        </w:rPr>
        <w:t xml:space="preserve">Załącznik nr </w:t>
      </w:r>
      <w:r>
        <w:rPr>
          <w:rFonts w:eastAsia="Lato" w:cstheme="minorHAnsi"/>
        </w:rPr>
        <w:t>5</w:t>
      </w:r>
      <w:r w:rsidR="007B0847">
        <w:rPr>
          <w:rFonts w:eastAsia="Lato" w:cstheme="minorHAnsi"/>
        </w:rPr>
        <w:t xml:space="preserve"> -</w:t>
      </w:r>
      <w:r w:rsidR="007B0847">
        <w:rPr>
          <w:rFonts w:eastAsia="Lato" w:cstheme="minorHAnsi"/>
        </w:rPr>
        <w:tab/>
      </w:r>
      <w:r w:rsidRPr="00AC4644">
        <w:rPr>
          <w:rFonts w:eastAsia="Lato" w:cstheme="minorHAnsi"/>
        </w:rPr>
        <w:t>Zasady ochrony wizerunku małoletnich w K.S Lublinianka sp. z o.o.</w:t>
      </w:r>
    </w:p>
    <w:p w14:paraId="6DBDF945" w14:textId="46B90DC8" w:rsidR="00AC4644" w:rsidRPr="00484663" w:rsidRDefault="00AC4644" w:rsidP="00AC4644">
      <w:pPr>
        <w:pStyle w:val="Akapitzlist"/>
        <w:spacing w:after="0" w:line="240" w:lineRule="auto"/>
        <w:jc w:val="both"/>
        <w:rPr>
          <w:rFonts w:eastAsia="Lato" w:cstheme="minorHAnsi"/>
        </w:rPr>
      </w:pPr>
    </w:p>
    <w:p w14:paraId="5EFFCEC7" w14:textId="42F4E42F" w:rsidR="005F30A8" w:rsidRDefault="005F30A8" w:rsidP="00AC4644"/>
    <w:p w14:paraId="32F8B208" w14:textId="77777777" w:rsidR="00875306" w:rsidRDefault="00875306"/>
    <w:sectPr w:rsidR="00875306" w:rsidSect="00D24A9D">
      <w:headerReference w:type="default" r:id="rId8"/>
      <w:footerReference w:type="default" r:id="rId9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C029A" w14:textId="77777777" w:rsidR="00CB6793" w:rsidRDefault="00CB6793" w:rsidP="00626531">
      <w:pPr>
        <w:spacing w:after="0" w:line="240" w:lineRule="auto"/>
      </w:pPr>
      <w:r>
        <w:separator/>
      </w:r>
    </w:p>
  </w:endnote>
  <w:endnote w:type="continuationSeparator" w:id="0">
    <w:p w14:paraId="74712999" w14:textId="77777777" w:rsidR="00CB6793" w:rsidRDefault="00CB6793" w:rsidP="006265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6391225"/>
      <w:docPartObj>
        <w:docPartGallery w:val="Page Numbers (Bottom of Page)"/>
        <w:docPartUnique/>
      </w:docPartObj>
    </w:sdtPr>
    <w:sdtContent>
      <w:p w14:paraId="201F35DE" w14:textId="16B232A7" w:rsidR="00490237" w:rsidRDefault="004902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6E9298" w14:textId="77777777" w:rsidR="00490237" w:rsidRDefault="004902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946C41" w14:textId="77777777" w:rsidR="00CB6793" w:rsidRDefault="00CB6793" w:rsidP="00626531">
      <w:pPr>
        <w:spacing w:after="0" w:line="240" w:lineRule="auto"/>
      </w:pPr>
      <w:r>
        <w:separator/>
      </w:r>
    </w:p>
  </w:footnote>
  <w:footnote w:type="continuationSeparator" w:id="0">
    <w:p w14:paraId="4EFB988A" w14:textId="77777777" w:rsidR="00CB6793" w:rsidRDefault="00CB6793" w:rsidP="006265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52056" w14:textId="39A8B13B" w:rsidR="00626531" w:rsidRDefault="00626531">
    <w:pPr>
      <w:pStyle w:val="Nagwek"/>
    </w:pPr>
    <w:r>
      <w:rPr>
        <w:noProof/>
        <w14:ligatures w14:val="standardContextual"/>
      </w:rPr>
      <w:drawing>
        <wp:inline distT="0" distB="0" distL="0" distR="0" wp14:anchorId="17A3E446" wp14:editId="057921FB">
          <wp:extent cx="5756910" cy="98044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980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100B"/>
    <w:multiLevelType w:val="hybridMultilevel"/>
    <w:tmpl w:val="2DAEEC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B40BEA"/>
    <w:multiLevelType w:val="hybridMultilevel"/>
    <w:tmpl w:val="80AE1E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40059B"/>
    <w:multiLevelType w:val="hybridMultilevel"/>
    <w:tmpl w:val="5CC8BAB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6095DF"/>
    <w:multiLevelType w:val="hybridMultilevel"/>
    <w:tmpl w:val="A8FEA82E"/>
    <w:lvl w:ilvl="0" w:tplc="F258992C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B69C2F60">
      <w:start w:val="1"/>
      <w:numFmt w:val="lowerRoman"/>
      <w:lvlText w:val="%3."/>
      <w:lvlJc w:val="right"/>
      <w:pPr>
        <w:ind w:left="1800" w:hanging="180"/>
      </w:pPr>
    </w:lvl>
    <w:lvl w:ilvl="3" w:tplc="FCB0788C">
      <w:start w:val="1"/>
      <w:numFmt w:val="decimal"/>
      <w:lvlText w:val="%4."/>
      <w:lvlJc w:val="left"/>
      <w:pPr>
        <w:ind w:left="2520" w:hanging="360"/>
      </w:pPr>
    </w:lvl>
    <w:lvl w:ilvl="4" w:tplc="0EB6A356">
      <w:start w:val="1"/>
      <w:numFmt w:val="lowerLetter"/>
      <w:lvlText w:val="%5."/>
      <w:lvlJc w:val="left"/>
      <w:pPr>
        <w:ind w:left="3240" w:hanging="360"/>
      </w:pPr>
    </w:lvl>
    <w:lvl w:ilvl="5" w:tplc="C69A7EC2">
      <w:start w:val="1"/>
      <w:numFmt w:val="lowerRoman"/>
      <w:lvlText w:val="%6."/>
      <w:lvlJc w:val="right"/>
      <w:pPr>
        <w:ind w:left="3960" w:hanging="180"/>
      </w:pPr>
    </w:lvl>
    <w:lvl w:ilvl="6" w:tplc="7886126A">
      <w:start w:val="1"/>
      <w:numFmt w:val="decimal"/>
      <w:lvlText w:val="%7."/>
      <w:lvlJc w:val="left"/>
      <w:pPr>
        <w:ind w:left="4680" w:hanging="360"/>
      </w:pPr>
    </w:lvl>
    <w:lvl w:ilvl="7" w:tplc="E16C69C8">
      <w:start w:val="1"/>
      <w:numFmt w:val="lowerLetter"/>
      <w:lvlText w:val="%8."/>
      <w:lvlJc w:val="left"/>
      <w:pPr>
        <w:ind w:left="5400" w:hanging="360"/>
      </w:pPr>
    </w:lvl>
    <w:lvl w:ilvl="8" w:tplc="B3E608E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ACB30DF"/>
    <w:multiLevelType w:val="hybridMultilevel"/>
    <w:tmpl w:val="58926CE2"/>
    <w:lvl w:ilvl="0" w:tplc="8D6AA94C">
      <w:start w:val="1"/>
      <w:numFmt w:val="decimal"/>
      <w:lvlText w:val="%1."/>
      <w:lvlJc w:val="left"/>
      <w:pPr>
        <w:ind w:left="360" w:hanging="360"/>
      </w:pPr>
    </w:lvl>
    <w:lvl w:ilvl="1" w:tplc="35B6F150">
      <w:start w:val="1"/>
      <w:numFmt w:val="lowerLetter"/>
      <w:lvlText w:val="%2."/>
      <w:lvlJc w:val="left"/>
      <w:pPr>
        <w:ind w:left="1080" w:hanging="360"/>
      </w:pPr>
    </w:lvl>
    <w:lvl w:ilvl="2" w:tplc="2E2A76C4">
      <w:start w:val="1"/>
      <w:numFmt w:val="lowerRoman"/>
      <w:lvlText w:val="%3."/>
      <w:lvlJc w:val="right"/>
      <w:pPr>
        <w:ind w:left="1800" w:hanging="180"/>
      </w:pPr>
    </w:lvl>
    <w:lvl w:ilvl="3" w:tplc="BA1667E8">
      <w:start w:val="1"/>
      <w:numFmt w:val="decimal"/>
      <w:lvlText w:val="%4."/>
      <w:lvlJc w:val="left"/>
      <w:pPr>
        <w:ind w:left="2520" w:hanging="360"/>
      </w:pPr>
    </w:lvl>
    <w:lvl w:ilvl="4" w:tplc="B89A82F0">
      <w:start w:val="1"/>
      <w:numFmt w:val="lowerLetter"/>
      <w:lvlText w:val="%5."/>
      <w:lvlJc w:val="left"/>
      <w:pPr>
        <w:ind w:left="3240" w:hanging="360"/>
      </w:pPr>
    </w:lvl>
    <w:lvl w:ilvl="5" w:tplc="A14A2AF6">
      <w:start w:val="1"/>
      <w:numFmt w:val="lowerRoman"/>
      <w:lvlText w:val="%6."/>
      <w:lvlJc w:val="right"/>
      <w:pPr>
        <w:ind w:left="3960" w:hanging="180"/>
      </w:pPr>
    </w:lvl>
    <w:lvl w:ilvl="6" w:tplc="A37C7B32">
      <w:start w:val="1"/>
      <w:numFmt w:val="decimal"/>
      <w:lvlText w:val="%7."/>
      <w:lvlJc w:val="left"/>
      <w:pPr>
        <w:ind w:left="4680" w:hanging="360"/>
      </w:pPr>
    </w:lvl>
    <w:lvl w:ilvl="7" w:tplc="C1487782">
      <w:start w:val="1"/>
      <w:numFmt w:val="lowerLetter"/>
      <w:lvlText w:val="%8."/>
      <w:lvlJc w:val="left"/>
      <w:pPr>
        <w:ind w:left="5400" w:hanging="360"/>
      </w:pPr>
    </w:lvl>
    <w:lvl w:ilvl="8" w:tplc="2C005720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4D2F54"/>
    <w:multiLevelType w:val="hybridMultilevel"/>
    <w:tmpl w:val="5B90F9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92373"/>
    <w:multiLevelType w:val="hybridMultilevel"/>
    <w:tmpl w:val="5B90F976"/>
    <w:lvl w:ilvl="0" w:tplc="C4DA95D6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4C500C76">
      <w:start w:val="1"/>
      <w:numFmt w:val="lowerLetter"/>
      <w:lvlText w:val="%2."/>
      <w:lvlJc w:val="left"/>
      <w:pPr>
        <w:ind w:left="1440" w:hanging="360"/>
      </w:pPr>
    </w:lvl>
    <w:lvl w:ilvl="2" w:tplc="604003A6">
      <w:start w:val="1"/>
      <w:numFmt w:val="lowerRoman"/>
      <w:lvlText w:val="%3."/>
      <w:lvlJc w:val="right"/>
      <w:pPr>
        <w:ind w:left="2160" w:hanging="180"/>
      </w:pPr>
    </w:lvl>
    <w:lvl w:ilvl="3" w:tplc="435EE840">
      <w:start w:val="1"/>
      <w:numFmt w:val="decimal"/>
      <w:lvlText w:val="%4."/>
      <w:lvlJc w:val="left"/>
      <w:pPr>
        <w:ind w:left="2880" w:hanging="360"/>
      </w:pPr>
    </w:lvl>
    <w:lvl w:ilvl="4" w:tplc="8B52467C">
      <w:start w:val="1"/>
      <w:numFmt w:val="lowerLetter"/>
      <w:lvlText w:val="%5."/>
      <w:lvlJc w:val="left"/>
      <w:pPr>
        <w:ind w:left="3600" w:hanging="360"/>
      </w:pPr>
    </w:lvl>
    <w:lvl w:ilvl="5" w:tplc="8D6CFA14">
      <w:start w:val="1"/>
      <w:numFmt w:val="lowerRoman"/>
      <w:lvlText w:val="%6."/>
      <w:lvlJc w:val="right"/>
      <w:pPr>
        <w:ind w:left="4320" w:hanging="180"/>
      </w:pPr>
    </w:lvl>
    <w:lvl w:ilvl="6" w:tplc="6FE40C0A">
      <w:start w:val="1"/>
      <w:numFmt w:val="decimal"/>
      <w:lvlText w:val="%7."/>
      <w:lvlJc w:val="left"/>
      <w:pPr>
        <w:ind w:left="5040" w:hanging="360"/>
      </w:pPr>
    </w:lvl>
    <w:lvl w:ilvl="7" w:tplc="31866DE4">
      <w:start w:val="1"/>
      <w:numFmt w:val="lowerLetter"/>
      <w:lvlText w:val="%8."/>
      <w:lvlJc w:val="left"/>
      <w:pPr>
        <w:ind w:left="5760" w:hanging="360"/>
      </w:pPr>
    </w:lvl>
    <w:lvl w:ilvl="8" w:tplc="57F6144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07537"/>
    <w:multiLevelType w:val="hybridMultilevel"/>
    <w:tmpl w:val="2222C776"/>
    <w:lvl w:ilvl="0" w:tplc="9DE28026">
      <w:start w:val="1"/>
      <w:numFmt w:val="decimal"/>
      <w:lvlText w:val="%1."/>
      <w:lvlJc w:val="left"/>
      <w:pPr>
        <w:ind w:left="360" w:hanging="360"/>
      </w:pPr>
    </w:lvl>
    <w:lvl w:ilvl="1" w:tplc="BCF81346">
      <w:start w:val="1"/>
      <w:numFmt w:val="lowerLetter"/>
      <w:lvlText w:val="%2."/>
      <w:lvlJc w:val="left"/>
      <w:pPr>
        <w:ind w:left="720" w:hanging="360"/>
      </w:pPr>
    </w:lvl>
    <w:lvl w:ilvl="2" w:tplc="A694E662">
      <w:start w:val="1"/>
      <w:numFmt w:val="lowerRoman"/>
      <w:lvlText w:val="%3."/>
      <w:lvlJc w:val="right"/>
      <w:pPr>
        <w:ind w:left="1440" w:hanging="180"/>
      </w:pPr>
    </w:lvl>
    <w:lvl w:ilvl="3" w:tplc="CF80F9F6">
      <w:start w:val="1"/>
      <w:numFmt w:val="decimal"/>
      <w:lvlText w:val="%4."/>
      <w:lvlJc w:val="left"/>
      <w:pPr>
        <w:ind w:left="2160" w:hanging="360"/>
      </w:pPr>
    </w:lvl>
    <w:lvl w:ilvl="4" w:tplc="1E7CD436">
      <w:start w:val="1"/>
      <w:numFmt w:val="lowerLetter"/>
      <w:lvlText w:val="%5."/>
      <w:lvlJc w:val="left"/>
      <w:pPr>
        <w:ind w:left="2880" w:hanging="360"/>
      </w:pPr>
    </w:lvl>
    <w:lvl w:ilvl="5" w:tplc="BC2A1656">
      <w:start w:val="1"/>
      <w:numFmt w:val="lowerRoman"/>
      <w:lvlText w:val="%6."/>
      <w:lvlJc w:val="right"/>
      <w:pPr>
        <w:ind w:left="3600" w:hanging="180"/>
      </w:pPr>
    </w:lvl>
    <w:lvl w:ilvl="6" w:tplc="5D26125A">
      <w:start w:val="1"/>
      <w:numFmt w:val="decimal"/>
      <w:lvlText w:val="%7."/>
      <w:lvlJc w:val="left"/>
      <w:pPr>
        <w:ind w:left="4320" w:hanging="360"/>
      </w:pPr>
    </w:lvl>
    <w:lvl w:ilvl="7" w:tplc="8BA0FBEE">
      <w:start w:val="1"/>
      <w:numFmt w:val="lowerLetter"/>
      <w:lvlText w:val="%8."/>
      <w:lvlJc w:val="left"/>
      <w:pPr>
        <w:ind w:left="5040" w:hanging="360"/>
      </w:pPr>
    </w:lvl>
    <w:lvl w:ilvl="8" w:tplc="937A37C2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4EE618F5"/>
    <w:multiLevelType w:val="hybridMultilevel"/>
    <w:tmpl w:val="52F4B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C96E77"/>
    <w:multiLevelType w:val="hybridMultilevel"/>
    <w:tmpl w:val="0E74EE56"/>
    <w:lvl w:ilvl="0" w:tplc="E0525AAE">
      <w:start w:val="1"/>
      <w:numFmt w:val="lowerLetter"/>
      <w:lvlText w:val="%1)"/>
      <w:lvlJc w:val="left"/>
      <w:pPr>
        <w:ind w:left="720" w:hanging="360"/>
      </w:pPr>
    </w:lvl>
    <w:lvl w:ilvl="1" w:tplc="411424DC">
      <w:start w:val="1"/>
      <w:numFmt w:val="lowerLetter"/>
      <w:lvlText w:val="%2."/>
      <w:lvlJc w:val="left"/>
      <w:pPr>
        <w:ind w:left="1440" w:hanging="360"/>
      </w:pPr>
    </w:lvl>
    <w:lvl w:ilvl="2" w:tplc="7180DBDE">
      <w:start w:val="1"/>
      <w:numFmt w:val="lowerRoman"/>
      <w:lvlText w:val="%3."/>
      <w:lvlJc w:val="right"/>
      <w:pPr>
        <w:ind w:left="2160" w:hanging="180"/>
      </w:pPr>
    </w:lvl>
    <w:lvl w:ilvl="3" w:tplc="5E0A3062">
      <w:start w:val="1"/>
      <w:numFmt w:val="decimal"/>
      <w:lvlText w:val="%4."/>
      <w:lvlJc w:val="left"/>
      <w:pPr>
        <w:ind w:left="2880" w:hanging="360"/>
      </w:pPr>
    </w:lvl>
    <w:lvl w:ilvl="4" w:tplc="77E03704">
      <w:start w:val="1"/>
      <w:numFmt w:val="lowerLetter"/>
      <w:lvlText w:val="%5."/>
      <w:lvlJc w:val="left"/>
      <w:pPr>
        <w:ind w:left="3600" w:hanging="360"/>
      </w:pPr>
    </w:lvl>
    <w:lvl w:ilvl="5" w:tplc="F4EED842">
      <w:start w:val="1"/>
      <w:numFmt w:val="lowerRoman"/>
      <w:lvlText w:val="%6."/>
      <w:lvlJc w:val="right"/>
      <w:pPr>
        <w:ind w:left="4320" w:hanging="180"/>
      </w:pPr>
    </w:lvl>
    <w:lvl w:ilvl="6" w:tplc="F64C5934">
      <w:start w:val="1"/>
      <w:numFmt w:val="decimal"/>
      <w:lvlText w:val="%7."/>
      <w:lvlJc w:val="left"/>
      <w:pPr>
        <w:ind w:left="5040" w:hanging="360"/>
      </w:pPr>
    </w:lvl>
    <w:lvl w:ilvl="7" w:tplc="7100813C">
      <w:start w:val="1"/>
      <w:numFmt w:val="lowerLetter"/>
      <w:lvlText w:val="%8."/>
      <w:lvlJc w:val="left"/>
      <w:pPr>
        <w:ind w:left="5760" w:hanging="360"/>
      </w:pPr>
    </w:lvl>
    <w:lvl w:ilvl="8" w:tplc="8014FA1A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B2884"/>
    <w:multiLevelType w:val="hybridMultilevel"/>
    <w:tmpl w:val="EFB0CC78"/>
    <w:lvl w:ilvl="0" w:tplc="D612EDD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312E3E2A">
      <w:start w:val="1"/>
      <w:numFmt w:val="lowerLetter"/>
      <w:lvlText w:val="%2."/>
      <w:lvlJc w:val="left"/>
      <w:pPr>
        <w:ind w:left="1440" w:hanging="360"/>
      </w:pPr>
    </w:lvl>
    <w:lvl w:ilvl="2" w:tplc="5382FCA8">
      <w:start w:val="1"/>
      <w:numFmt w:val="lowerRoman"/>
      <w:lvlText w:val="%3."/>
      <w:lvlJc w:val="right"/>
      <w:pPr>
        <w:ind w:left="2160" w:hanging="180"/>
      </w:pPr>
    </w:lvl>
    <w:lvl w:ilvl="3" w:tplc="46EADC38">
      <w:start w:val="1"/>
      <w:numFmt w:val="decimal"/>
      <w:lvlText w:val="%4."/>
      <w:lvlJc w:val="left"/>
      <w:pPr>
        <w:ind w:left="2880" w:hanging="360"/>
      </w:pPr>
    </w:lvl>
    <w:lvl w:ilvl="4" w:tplc="126C1FC6">
      <w:start w:val="1"/>
      <w:numFmt w:val="lowerLetter"/>
      <w:lvlText w:val="%5."/>
      <w:lvlJc w:val="left"/>
      <w:pPr>
        <w:ind w:left="3600" w:hanging="360"/>
      </w:pPr>
    </w:lvl>
    <w:lvl w:ilvl="5" w:tplc="7108AE2C">
      <w:start w:val="1"/>
      <w:numFmt w:val="lowerRoman"/>
      <w:lvlText w:val="%6."/>
      <w:lvlJc w:val="right"/>
      <w:pPr>
        <w:ind w:left="4320" w:hanging="180"/>
      </w:pPr>
    </w:lvl>
    <w:lvl w:ilvl="6" w:tplc="768AF0DC">
      <w:start w:val="1"/>
      <w:numFmt w:val="decimal"/>
      <w:lvlText w:val="%7."/>
      <w:lvlJc w:val="left"/>
      <w:pPr>
        <w:ind w:left="5040" w:hanging="360"/>
      </w:pPr>
    </w:lvl>
    <w:lvl w:ilvl="7" w:tplc="B2FC13C4">
      <w:start w:val="1"/>
      <w:numFmt w:val="lowerLetter"/>
      <w:lvlText w:val="%8."/>
      <w:lvlJc w:val="left"/>
      <w:pPr>
        <w:ind w:left="5760" w:hanging="360"/>
      </w:pPr>
    </w:lvl>
    <w:lvl w:ilvl="8" w:tplc="CA56CFA0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340573"/>
    <w:multiLevelType w:val="hybridMultilevel"/>
    <w:tmpl w:val="0E74EE56"/>
    <w:lvl w:ilvl="0" w:tplc="E0525AAE">
      <w:start w:val="1"/>
      <w:numFmt w:val="lowerLetter"/>
      <w:lvlText w:val="%1)"/>
      <w:lvlJc w:val="left"/>
      <w:pPr>
        <w:ind w:left="720" w:hanging="360"/>
      </w:pPr>
    </w:lvl>
    <w:lvl w:ilvl="1" w:tplc="411424DC">
      <w:start w:val="1"/>
      <w:numFmt w:val="lowerLetter"/>
      <w:lvlText w:val="%2."/>
      <w:lvlJc w:val="left"/>
      <w:pPr>
        <w:ind w:left="1440" w:hanging="360"/>
      </w:pPr>
    </w:lvl>
    <w:lvl w:ilvl="2" w:tplc="7180DBDE">
      <w:start w:val="1"/>
      <w:numFmt w:val="lowerRoman"/>
      <w:lvlText w:val="%3."/>
      <w:lvlJc w:val="right"/>
      <w:pPr>
        <w:ind w:left="2160" w:hanging="180"/>
      </w:pPr>
    </w:lvl>
    <w:lvl w:ilvl="3" w:tplc="5E0A3062">
      <w:start w:val="1"/>
      <w:numFmt w:val="decimal"/>
      <w:lvlText w:val="%4."/>
      <w:lvlJc w:val="left"/>
      <w:pPr>
        <w:ind w:left="2880" w:hanging="360"/>
      </w:pPr>
    </w:lvl>
    <w:lvl w:ilvl="4" w:tplc="77E03704">
      <w:start w:val="1"/>
      <w:numFmt w:val="lowerLetter"/>
      <w:lvlText w:val="%5."/>
      <w:lvlJc w:val="left"/>
      <w:pPr>
        <w:ind w:left="3600" w:hanging="360"/>
      </w:pPr>
    </w:lvl>
    <w:lvl w:ilvl="5" w:tplc="F4EED842">
      <w:start w:val="1"/>
      <w:numFmt w:val="lowerRoman"/>
      <w:lvlText w:val="%6."/>
      <w:lvlJc w:val="right"/>
      <w:pPr>
        <w:ind w:left="4320" w:hanging="180"/>
      </w:pPr>
    </w:lvl>
    <w:lvl w:ilvl="6" w:tplc="F64C5934">
      <w:start w:val="1"/>
      <w:numFmt w:val="decimal"/>
      <w:lvlText w:val="%7."/>
      <w:lvlJc w:val="left"/>
      <w:pPr>
        <w:ind w:left="5040" w:hanging="360"/>
      </w:pPr>
    </w:lvl>
    <w:lvl w:ilvl="7" w:tplc="7100813C">
      <w:start w:val="1"/>
      <w:numFmt w:val="lowerLetter"/>
      <w:lvlText w:val="%8."/>
      <w:lvlJc w:val="left"/>
      <w:pPr>
        <w:ind w:left="5760" w:hanging="360"/>
      </w:pPr>
    </w:lvl>
    <w:lvl w:ilvl="8" w:tplc="8014FA1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AF63B"/>
    <w:multiLevelType w:val="hybridMultilevel"/>
    <w:tmpl w:val="35A66F2E"/>
    <w:lvl w:ilvl="0" w:tplc="D7FA163C">
      <w:start w:val="1"/>
      <w:numFmt w:val="decimal"/>
      <w:lvlText w:val="%1."/>
      <w:lvlJc w:val="left"/>
      <w:pPr>
        <w:ind w:left="360" w:hanging="360"/>
      </w:pPr>
    </w:lvl>
    <w:lvl w:ilvl="1" w:tplc="78EA49A0">
      <w:start w:val="1"/>
      <w:numFmt w:val="lowerLetter"/>
      <w:lvlText w:val="%2."/>
      <w:lvlJc w:val="left"/>
      <w:pPr>
        <w:ind w:left="720" w:hanging="360"/>
      </w:pPr>
    </w:lvl>
    <w:lvl w:ilvl="2" w:tplc="0EEE09BA">
      <w:start w:val="1"/>
      <w:numFmt w:val="lowerRoman"/>
      <w:lvlText w:val="%3."/>
      <w:lvlJc w:val="right"/>
      <w:pPr>
        <w:ind w:left="1440" w:hanging="180"/>
      </w:pPr>
    </w:lvl>
    <w:lvl w:ilvl="3" w:tplc="71F414C4">
      <w:start w:val="1"/>
      <w:numFmt w:val="decimal"/>
      <w:lvlText w:val="%4."/>
      <w:lvlJc w:val="left"/>
      <w:pPr>
        <w:ind w:left="2160" w:hanging="360"/>
      </w:pPr>
    </w:lvl>
    <w:lvl w:ilvl="4" w:tplc="FA9857DE">
      <w:start w:val="1"/>
      <w:numFmt w:val="lowerLetter"/>
      <w:lvlText w:val="%5."/>
      <w:lvlJc w:val="left"/>
      <w:pPr>
        <w:ind w:left="2880" w:hanging="360"/>
      </w:pPr>
    </w:lvl>
    <w:lvl w:ilvl="5" w:tplc="41DE551C">
      <w:start w:val="1"/>
      <w:numFmt w:val="lowerRoman"/>
      <w:lvlText w:val="%6."/>
      <w:lvlJc w:val="right"/>
      <w:pPr>
        <w:ind w:left="3600" w:hanging="180"/>
      </w:pPr>
    </w:lvl>
    <w:lvl w:ilvl="6" w:tplc="7276B612">
      <w:start w:val="1"/>
      <w:numFmt w:val="decimal"/>
      <w:lvlText w:val="%7."/>
      <w:lvlJc w:val="left"/>
      <w:pPr>
        <w:ind w:left="4320" w:hanging="360"/>
      </w:pPr>
    </w:lvl>
    <w:lvl w:ilvl="7" w:tplc="8116C0C2">
      <w:start w:val="1"/>
      <w:numFmt w:val="lowerLetter"/>
      <w:lvlText w:val="%8."/>
      <w:lvlJc w:val="left"/>
      <w:pPr>
        <w:ind w:left="5040" w:hanging="360"/>
      </w:pPr>
    </w:lvl>
    <w:lvl w:ilvl="8" w:tplc="734EE0CC">
      <w:start w:val="1"/>
      <w:numFmt w:val="lowerRoman"/>
      <w:lvlText w:val="%9."/>
      <w:lvlJc w:val="right"/>
      <w:pPr>
        <w:ind w:left="5760" w:hanging="180"/>
      </w:pPr>
    </w:lvl>
  </w:abstractNum>
  <w:abstractNum w:abstractNumId="13" w15:restartNumberingAfterBreak="0">
    <w:nsid w:val="6FE00243"/>
    <w:multiLevelType w:val="hybridMultilevel"/>
    <w:tmpl w:val="BED0B324"/>
    <w:lvl w:ilvl="0" w:tplc="1C5C4082">
      <w:start w:val="1"/>
      <w:numFmt w:val="decimal"/>
      <w:lvlText w:val="%1."/>
      <w:lvlJc w:val="left"/>
      <w:pPr>
        <w:ind w:left="360" w:hanging="360"/>
      </w:pPr>
    </w:lvl>
    <w:lvl w:ilvl="1" w:tplc="4B789BC8">
      <w:start w:val="1"/>
      <w:numFmt w:val="lowerLetter"/>
      <w:lvlText w:val="%2."/>
      <w:lvlJc w:val="left"/>
      <w:pPr>
        <w:ind w:left="720" w:hanging="360"/>
      </w:pPr>
    </w:lvl>
    <w:lvl w:ilvl="2" w:tplc="B61CE4B4">
      <w:start w:val="1"/>
      <w:numFmt w:val="lowerRoman"/>
      <w:lvlText w:val="%3."/>
      <w:lvlJc w:val="right"/>
      <w:pPr>
        <w:ind w:left="1440" w:hanging="180"/>
      </w:pPr>
    </w:lvl>
    <w:lvl w:ilvl="3" w:tplc="641AAF88">
      <w:start w:val="1"/>
      <w:numFmt w:val="decimal"/>
      <w:lvlText w:val="%4."/>
      <w:lvlJc w:val="left"/>
      <w:pPr>
        <w:ind w:left="2160" w:hanging="360"/>
      </w:pPr>
    </w:lvl>
    <w:lvl w:ilvl="4" w:tplc="A8647DE4">
      <w:start w:val="1"/>
      <w:numFmt w:val="lowerLetter"/>
      <w:lvlText w:val="%5."/>
      <w:lvlJc w:val="left"/>
      <w:pPr>
        <w:ind w:left="2880" w:hanging="360"/>
      </w:pPr>
    </w:lvl>
    <w:lvl w:ilvl="5" w:tplc="0410167A">
      <w:start w:val="1"/>
      <w:numFmt w:val="lowerRoman"/>
      <w:lvlText w:val="%6."/>
      <w:lvlJc w:val="right"/>
      <w:pPr>
        <w:ind w:left="3600" w:hanging="180"/>
      </w:pPr>
    </w:lvl>
    <w:lvl w:ilvl="6" w:tplc="B2D05C76">
      <w:start w:val="1"/>
      <w:numFmt w:val="decimal"/>
      <w:lvlText w:val="%7."/>
      <w:lvlJc w:val="left"/>
      <w:pPr>
        <w:ind w:left="4320" w:hanging="360"/>
      </w:pPr>
    </w:lvl>
    <w:lvl w:ilvl="7" w:tplc="815ACCE2">
      <w:start w:val="1"/>
      <w:numFmt w:val="lowerLetter"/>
      <w:lvlText w:val="%8."/>
      <w:lvlJc w:val="left"/>
      <w:pPr>
        <w:ind w:left="5040" w:hanging="360"/>
      </w:pPr>
    </w:lvl>
    <w:lvl w:ilvl="8" w:tplc="AEC0982A">
      <w:start w:val="1"/>
      <w:numFmt w:val="lowerRoman"/>
      <w:lvlText w:val="%9."/>
      <w:lvlJc w:val="right"/>
      <w:pPr>
        <w:ind w:left="5760" w:hanging="180"/>
      </w:pPr>
    </w:lvl>
  </w:abstractNum>
  <w:abstractNum w:abstractNumId="14" w15:restartNumberingAfterBreak="0">
    <w:nsid w:val="761E388A"/>
    <w:multiLevelType w:val="hybridMultilevel"/>
    <w:tmpl w:val="E5187F24"/>
    <w:lvl w:ilvl="0" w:tplc="BB84490A">
      <w:start w:val="1"/>
      <w:numFmt w:val="decimal"/>
      <w:lvlText w:val="%1."/>
      <w:lvlJc w:val="left"/>
      <w:pPr>
        <w:ind w:left="360" w:hanging="360"/>
      </w:pPr>
    </w:lvl>
    <w:lvl w:ilvl="1" w:tplc="8D7C5170">
      <w:start w:val="1"/>
      <w:numFmt w:val="lowerLetter"/>
      <w:lvlText w:val="%2."/>
      <w:lvlJc w:val="left"/>
      <w:pPr>
        <w:ind w:left="720" w:hanging="360"/>
      </w:pPr>
    </w:lvl>
    <w:lvl w:ilvl="2" w:tplc="8914251E">
      <w:start w:val="1"/>
      <w:numFmt w:val="lowerRoman"/>
      <w:lvlText w:val="%3."/>
      <w:lvlJc w:val="right"/>
      <w:pPr>
        <w:ind w:left="1440" w:hanging="180"/>
      </w:pPr>
    </w:lvl>
    <w:lvl w:ilvl="3" w:tplc="6AA24F50">
      <w:start w:val="1"/>
      <w:numFmt w:val="decimal"/>
      <w:lvlText w:val="%4."/>
      <w:lvlJc w:val="left"/>
      <w:pPr>
        <w:ind w:left="2160" w:hanging="360"/>
      </w:pPr>
    </w:lvl>
    <w:lvl w:ilvl="4" w:tplc="1AD0E434">
      <w:start w:val="1"/>
      <w:numFmt w:val="lowerLetter"/>
      <w:lvlText w:val="%5."/>
      <w:lvlJc w:val="left"/>
      <w:pPr>
        <w:ind w:left="2880" w:hanging="360"/>
      </w:pPr>
    </w:lvl>
    <w:lvl w:ilvl="5" w:tplc="3586BC6E">
      <w:start w:val="1"/>
      <w:numFmt w:val="lowerRoman"/>
      <w:lvlText w:val="%6."/>
      <w:lvlJc w:val="right"/>
      <w:pPr>
        <w:ind w:left="3600" w:hanging="180"/>
      </w:pPr>
    </w:lvl>
    <w:lvl w:ilvl="6" w:tplc="6734C9F2">
      <w:start w:val="1"/>
      <w:numFmt w:val="decimal"/>
      <w:lvlText w:val="%7."/>
      <w:lvlJc w:val="left"/>
      <w:pPr>
        <w:ind w:left="4320" w:hanging="360"/>
      </w:pPr>
    </w:lvl>
    <w:lvl w:ilvl="7" w:tplc="ECA8AB44">
      <w:start w:val="1"/>
      <w:numFmt w:val="lowerLetter"/>
      <w:lvlText w:val="%8."/>
      <w:lvlJc w:val="left"/>
      <w:pPr>
        <w:ind w:left="5040" w:hanging="360"/>
      </w:pPr>
    </w:lvl>
    <w:lvl w:ilvl="8" w:tplc="D000140C">
      <w:start w:val="1"/>
      <w:numFmt w:val="lowerRoman"/>
      <w:lvlText w:val="%9."/>
      <w:lvlJc w:val="right"/>
      <w:pPr>
        <w:ind w:left="5760" w:hanging="180"/>
      </w:pPr>
    </w:lvl>
  </w:abstractNum>
  <w:abstractNum w:abstractNumId="15" w15:restartNumberingAfterBreak="0">
    <w:nsid w:val="7815227D"/>
    <w:multiLevelType w:val="hybridMultilevel"/>
    <w:tmpl w:val="E146DB98"/>
    <w:lvl w:ilvl="0" w:tplc="018EF286">
      <w:start w:val="1"/>
      <w:numFmt w:val="decimal"/>
      <w:lvlText w:val="%1."/>
      <w:lvlJc w:val="left"/>
      <w:pPr>
        <w:ind w:left="360" w:hanging="360"/>
      </w:pPr>
    </w:lvl>
    <w:lvl w:ilvl="1" w:tplc="97D43F72">
      <w:start w:val="1"/>
      <w:numFmt w:val="lowerLetter"/>
      <w:lvlText w:val="%2."/>
      <w:lvlJc w:val="left"/>
      <w:pPr>
        <w:ind w:left="1440" w:hanging="360"/>
      </w:pPr>
    </w:lvl>
    <w:lvl w:ilvl="2" w:tplc="67A817AC">
      <w:start w:val="1"/>
      <w:numFmt w:val="lowerRoman"/>
      <w:lvlText w:val="%3."/>
      <w:lvlJc w:val="right"/>
      <w:pPr>
        <w:ind w:left="2160" w:hanging="180"/>
      </w:pPr>
    </w:lvl>
    <w:lvl w:ilvl="3" w:tplc="63621A58">
      <w:start w:val="1"/>
      <w:numFmt w:val="decimal"/>
      <w:lvlText w:val="%4."/>
      <w:lvlJc w:val="left"/>
      <w:pPr>
        <w:ind w:left="2880" w:hanging="360"/>
      </w:pPr>
    </w:lvl>
    <w:lvl w:ilvl="4" w:tplc="1924006C">
      <w:start w:val="1"/>
      <w:numFmt w:val="lowerLetter"/>
      <w:lvlText w:val="%5."/>
      <w:lvlJc w:val="left"/>
      <w:pPr>
        <w:ind w:left="3600" w:hanging="360"/>
      </w:pPr>
    </w:lvl>
    <w:lvl w:ilvl="5" w:tplc="94BA079E">
      <w:start w:val="1"/>
      <w:numFmt w:val="lowerRoman"/>
      <w:lvlText w:val="%6."/>
      <w:lvlJc w:val="right"/>
      <w:pPr>
        <w:ind w:left="4320" w:hanging="180"/>
      </w:pPr>
    </w:lvl>
    <w:lvl w:ilvl="6" w:tplc="739ECEF8">
      <w:start w:val="1"/>
      <w:numFmt w:val="decimal"/>
      <w:lvlText w:val="%7."/>
      <w:lvlJc w:val="left"/>
      <w:pPr>
        <w:ind w:left="5040" w:hanging="360"/>
      </w:pPr>
    </w:lvl>
    <w:lvl w:ilvl="7" w:tplc="A0DCC26A">
      <w:start w:val="1"/>
      <w:numFmt w:val="lowerLetter"/>
      <w:lvlText w:val="%8."/>
      <w:lvlJc w:val="left"/>
      <w:pPr>
        <w:ind w:left="5760" w:hanging="360"/>
      </w:pPr>
    </w:lvl>
    <w:lvl w:ilvl="8" w:tplc="D43C986E">
      <w:start w:val="1"/>
      <w:numFmt w:val="lowerRoman"/>
      <w:lvlText w:val="%9."/>
      <w:lvlJc w:val="right"/>
      <w:pPr>
        <w:ind w:left="6480" w:hanging="180"/>
      </w:pPr>
    </w:lvl>
  </w:abstractNum>
  <w:num w:numId="1" w16cid:durableId="2016304720">
    <w:abstractNumId w:val="11"/>
  </w:num>
  <w:num w:numId="2" w16cid:durableId="1723290244">
    <w:abstractNumId w:val="6"/>
  </w:num>
  <w:num w:numId="3" w16cid:durableId="604269522">
    <w:abstractNumId w:val="10"/>
  </w:num>
  <w:num w:numId="4" w16cid:durableId="1459570940">
    <w:abstractNumId w:val="13"/>
  </w:num>
  <w:num w:numId="5" w16cid:durableId="964845221">
    <w:abstractNumId w:val="7"/>
  </w:num>
  <w:num w:numId="6" w16cid:durableId="1544098977">
    <w:abstractNumId w:val="12"/>
  </w:num>
  <w:num w:numId="7" w16cid:durableId="485248145">
    <w:abstractNumId w:val="14"/>
  </w:num>
  <w:num w:numId="8" w16cid:durableId="2054310718">
    <w:abstractNumId w:val="3"/>
  </w:num>
  <w:num w:numId="9" w16cid:durableId="916283386">
    <w:abstractNumId w:val="15"/>
  </w:num>
  <w:num w:numId="10" w16cid:durableId="853693646">
    <w:abstractNumId w:val="1"/>
  </w:num>
  <w:num w:numId="11" w16cid:durableId="235864132">
    <w:abstractNumId w:val="2"/>
  </w:num>
  <w:num w:numId="12" w16cid:durableId="617875369">
    <w:abstractNumId w:val="0"/>
  </w:num>
  <w:num w:numId="13" w16cid:durableId="715740373">
    <w:abstractNumId w:val="9"/>
  </w:num>
  <w:num w:numId="14" w16cid:durableId="802118056">
    <w:abstractNumId w:val="8"/>
  </w:num>
  <w:num w:numId="15" w16cid:durableId="212812639">
    <w:abstractNumId w:val="4"/>
  </w:num>
  <w:num w:numId="16" w16cid:durableId="14172448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4D4"/>
    <w:rsid w:val="00015C91"/>
    <w:rsid w:val="000863BF"/>
    <w:rsid w:val="000D5588"/>
    <w:rsid w:val="001D1D01"/>
    <w:rsid w:val="003D0A98"/>
    <w:rsid w:val="003F5FAA"/>
    <w:rsid w:val="004704D4"/>
    <w:rsid w:val="00484663"/>
    <w:rsid w:val="00490237"/>
    <w:rsid w:val="0051016C"/>
    <w:rsid w:val="005F30A8"/>
    <w:rsid w:val="00626531"/>
    <w:rsid w:val="0072519F"/>
    <w:rsid w:val="00775A32"/>
    <w:rsid w:val="0078257C"/>
    <w:rsid w:val="007B0847"/>
    <w:rsid w:val="007D634B"/>
    <w:rsid w:val="00875306"/>
    <w:rsid w:val="00987284"/>
    <w:rsid w:val="00A22B0C"/>
    <w:rsid w:val="00A60839"/>
    <w:rsid w:val="00A86333"/>
    <w:rsid w:val="00AC4644"/>
    <w:rsid w:val="00AF30FA"/>
    <w:rsid w:val="00B81A15"/>
    <w:rsid w:val="00BB7255"/>
    <w:rsid w:val="00C11818"/>
    <w:rsid w:val="00C226C4"/>
    <w:rsid w:val="00CA311C"/>
    <w:rsid w:val="00CB6793"/>
    <w:rsid w:val="00D22DAC"/>
    <w:rsid w:val="00D24A9D"/>
    <w:rsid w:val="00F368A0"/>
    <w:rsid w:val="00FE0235"/>
    <w:rsid w:val="00FE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D463A"/>
  <w15:chartTrackingRefBased/>
  <w15:docId w15:val="{7AB8ECAE-F8A0-4049-8298-9CA8E301D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519F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704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704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704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704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704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704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704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704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704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04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704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704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704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704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704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704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704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704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704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704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704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704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704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704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704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704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704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704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704D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626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6531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6265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6531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F9FD6-4E75-480B-9513-BA82C8CD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9</Pages>
  <Words>3610</Words>
  <Characters>21665</Characters>
  <Application>Microsoft Office Word</Application>
  <DocSecurity>0</DocSecurity>
  <Lines>180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Interbud Lublin</dc:creator>
  <cp:keywords/>
  <dc:description/>
  <cp:lastModifiedBy>Interbud Lublin</cp:lastModifiedBy>
  <cp:revision>16</cp:revision>
  <dcterms:created xsi:type="dcterms:W3CDTF">2026-04-23T09:47:00Z</dcterms:created>
  <dcterms:modified xsi:type="dcterms:W3CDTF">2026-04-23T20:56:00Z</dcterms:modified>
</cp:coreProperties>
</file>